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C9" w:rsidRPr="00395CC9" w:rsidRDefault="00BE65C9" w:rsidP="006F2AED">
      <w:pPr>
        <w:spacing w:line="276" w:lineRule="auto"/>
        <w:jc w:val="center"/>
        <w:rPr>
          <w:b/>
          <w:color w:val="76923C" w:themeColor="accent3" w:themeShade="BF"/>
          <w:sz w:val="32"/>
          <w:szCs w:val="32"/>
        </w:rPr>
      </w:pPr>
      <w:r w:rsidRPr="00395CC9">
        <w:rPr>
          <w:b/>
          <w:color w:val="76923C" w:themeColor="accent3" w:themeShade="BF"/>
          <w:sz w:val="32"/>
          <w:szCs w:val="32"/>
        </w:rPr>
        <w:t>Модуль 6</w:t>
      </w:r>
    </w:p>
    <w:p w:rsidR="00BE65C9" w:rsidRPr="00395CC9" w:rsidRDefault="00BE65C9" w:rsidP="006F2AED">
      <w:pPr>
        <w:spacing w:line="276" w:lineRule="auto"/>
        <w:jc w:val="center"/>
        <w:rPr>
          <w:b/>
          <w:color w:val="76923C" w:themeColor="accent3" w:themeShade="BF"/>
          <w:sz w:val="32"/>
          <w:szCs w:val="32"/>
        </w:rPr>
      </w:pPr>
    </w:p>
    <w:p w:rsidR="00BE65C9" w:rsidRPr="00395CC9" w:rsidRDefault="00BE65C9" w:rsidP="006F2AED">
      <w:pPr>
        <w:spacing w:line="276" w:lineRule="auto"/>
        <w:jc w:val="center"/>
        <w:rPr>
          <w:b/>
          <w:color w:val="76923C" w:themeColor="accent3" w:themeShade="BF"/>
          <w:sz w:val="32"/>
          <w:szCs w:val="32"/>
        </w:rPr>
      </w:pPr>
    </w:p>
    <w:p w:rsidR="00BE65C9" w:rsidRPr="00395CC9" w:rsidRDefault="00BE65C9" w:rsidP="006F2AED">
      <w:pPr>
        <w:spacing w:line="276" w:lineRule="auto"/>
        <w:jc w:val="center"/>
        <w:rPr>
          <w:b/>
          <w:color w:val="76923C" w:themeColor="accent3" w:themeShade="BF"/>
          <w:sz w:val="32"/>
          <w:szCs w:val="32"/>
        </w:rPr>
      </w:pPr>
    </w:p>
    <w:p w:rsidR="00BE65C9" w:rsidRPr="00395CC9" w:rsidRDefault="00BE65C9" w:rsidP="006F2AED">
      <w:pPr>
        <w:spacing w:line="276" w:lineRule="auto"/>
        <w:jc w:val="center"/>
        <w:rPr>
          <w:b/>
          <w:color w:val="76923C" w:themeColor="accent3" w:themeShade="BF"/>
          <w:sz w:val="32"/>
          <w:szCs w:val="32"/>
        </w:rPr>
      </w:pPr>
    </w:p>
    <w:p w:rsidR="00BE65C9" w:rsidRPr="00395CC9" w:rsidRDefault="00BE65C9" w:rsidP="006F2AED">
      <w:pPr>
        <w:spacing w:line="276" w:lineRule="auto"/>
        <w:jc w:val="center"/>
        <w:rPr>
          <w:b/>
          <w:color w:val="76923C" w:themeColor="accent3" w:themeShade="BF"/>
          <w:sz w:val="32"/>
          <w:szCs w:val="32"/>
        </w:rPr>
      </w:pPr>
    </w:p>
    <w:p w:rsidR="00BE65C9" w:rsidRPr="00395CC9" w:rsidRDefault="00BE65C9" w:rsidP="006F2AED">
      <w:pPr>
        <w:spacing w:line="276" w:lineRule="auto"/>
        <w:jc w:val="center"/>
        <w:rPr>
          <w:b/>
          <w:color w:val="76923C" w:themeColor="accent3" w:themeShade="BF"/>
          <w:sz w:val="32"/>
          <w:szCs w:val="32"/>
        </w:rPr>
      </w:pPr>
    </w:p>
    <w:p w:rsidR="00BE65C9" w:rsidRPr="00395CC9" w:rsidRDefault="00BE65C9" w:rsidP="006F2AED">
      <w:pPr>
        <w:spacing w:line="276" w:lineRule="auto"/>
        <w:jc w:val="center"/>
        <w:rPr>
          <w:b/>
          <w:color w:val="76923C" w:themeColor="accent3" w:themeShade="BF"/>
          <w:sz w:val="32"/>
          <w:szCs w:val="32"/>
        </w:rPr>
      </w:pPr>
    </w:p>
    <w:p w:rsidR="006668D5" w:rsidRDefault="006668D5" w:rsidP="006F2AED">
      <w:pPr>
        <w:spacing w:line="276" w:lineRule="auto"/>
        <w:jc w:val="center"/>
        <w:rPr>
          <w:b/>
          <w:color w:val="76923C" w:themeColor="accent3" w:themeShade="BF"/>
          <w:sz w:val="32"/>
          <w:szCs w:val="32"/>
        </w:rPr>
      </w:pPr>
      <w:r>
        <w:rPr>
          <w:b/>
          <w:color w:val="76923C" w:themeColor="accent3" w:themeShade="BF"/>
          <w:sz w:val="32"/>
          <w:szCs w:val="32"/>
        </w:rPr>
        <w:t xml:space="preserve">ФИНАНСОВАЯ ЖИЗНЬ С УЧЕТОМ ЗНАЧИТЕЛЬНЫХ ПЕРЕРЫВОВ В ТРУДОВОМ СТАЖЕ ПО РАЗЛИЧНЫМ ПРИЧИНАМ </w:t>
      </w:r>
    </w:p>
    <w:p w:rsidR="00BE65C9" w:rsidRPr="00395CC9" w:rsidRDefault="00924DFB" w:rsidP="006F2AED">
      <w:pPr>
        <w:spacing w:line="276" w:lineRule="auto"/>
        <w:jc w:val="center"/>
        <w:rPr>
          <w:b/>
          <w:color w:val="76923C" w:themeColor="accent3" w:themeShade="BF"/>
          <w:sz w:val="32"/>
          <w:szCs w:val="32"/>
        </w:rPr>
      </w:pPr>
      <w:r w:rsidRPr="00395CC9">
        <w:rPr>
          <w:b/>
          <w:color w:val="76923C" w:themeColor="accent3" w:themeShade="BF"/>
          <w:sz w:val="32"/>
          <w:szCs w:val="32"/>
        </w:rPr>
        <w:t>(декрет, болезни, с</w:t>
      </w:r>
      <w:r w:rsidR="00395CC9">
        <w:rPr>
          <w:b/>
          <w:color w:val="76923C" w:themeColor="accent3" w:themeShade="BF"/>
          <w:sz w:val="32"/>
          <w:szCs w:val="32"/>
        </w:rPr>
        <w:t>ложные жизненные обстоятельства)</w:t>
      </w:r>
    </w:p>
    <w:p w:rsidR="00BE65C9" w:rsidRDefault="00BE65C9" w:rsidP="006F2AED">
      <w:pPr>
        <w:spacing w:line="276" w:lineRule="auto"/>
        <w:jc w:val="center"/>
        <w:rPr>
          <w:sz w:val="28"/>
          <w:szCs w:val="28"/>
        </w:rPr>
      </w:pPr>
    </w:p>
    <w:p w:rsidR="00BE65C9" w:rsidRDefault="00BE65C9" w:rsidP="006F2AED">
      <w:pPr>
        <w:spacing w:line="276" w:lineRule="auto"/>
        <w:jc w:val="center"/>
        <w:rPr>
          <w:sz w:val="28"/>
          <w:szCs w:val="28"/>
        </w:rPr>
      </w:pPr>
    </w:p>
    <w:p w:rsidR="00BE65C9" w:rsidRDefault="00BE65C9" w:rsidP="006F2AED">
      <w:pPr>
        <w:spacing w:line="276" w:lineRule="auto"/>
        <w:jc w:val="center"/>
        <w:rPr>
          <w:sz w:val="28"/>
          <w:szCs w:val="28"/>
        </w:rPr>
      </w:pPr>
    </w:p>
    <w:p w:rsidR="00BE65C9" w:rsidRDefault="00BE65C9" w:rsidP="006F2AED">
      <w:pPr>
        <w:spacing w:line="276" w:lineRule="auto"/>
        <w:jc w:val="center"/>
        <w:rPr>
          <w:sz w:val="28"/>
          <w:szCs w:val="28"/>
        </w:rPr>
      </w:pPr>
    </w:p>
    <w:p w:rsidR="00BE65C9" w:rsidRDefault="00BE65C9" w:rsidP="006F2AED">
      <w:pPr>
        <w:spacing w:line="276" w:lineRule="auto"/>
        <w:jc w:val="center"/>
        <w:rPr>
          <w:sz w:val="28"/>
          <w:szCs w:val="28"/>
        </w:rPr>
      </w:pPr>
    </w:p>
    <w:p w:rsidR="00BE65C9" w:rsidRDefault="00BE65C9" w:rsidP="006F2AED">
      <w:pPr>
        <w:spacing w:line="276" w:lineRule="auto"/>
        <w:jc w:val="center"/>
        <w:rPr>
          <w:sz w:val="28"/>
          <w:szCs w:val="28"/>
        </w:rPr>
      </w:pPr>
    </w:p>
    <w:p w:rsidR="00BE65C9" w:rsidRDefault="00BE65C9" w:rsidP="006F2AED">
      <w:pPr>
        <w:spacing w:line="276" w:lineRule="auto"/>
        <w:jc w:val="center"/>
        <w:rPr>
          <w:sz w:val="28"/>
          <w:szCs w:val="28"/>
        </w:rPr>
      </w:pPr>
    </w:p>
    <w:p w:rsidR="00BE65C9" w:rsidRDefault="00BE65C9" w:rsidP="006F2AED">
      <w:pPr>
        <w:spacing w:line="276" w:lineRule="auto"/>
        <w:jc w:val="center"/>
        <w:rPr>
          <w:sz w:val="28"/>
          <w:szCs w:val="28"/>
        </w:rPr>
      </w:pPr>
    </w:p>
    <w:p w:rsidR="00BE65C9" w:rsidRDefault="00BE65C9" w:rsidP="006F2AED">
      <w:pPr>
        <w:spacing w:line="276" w:lineRule="auto"/>
        <w:jc w:val="center"/>
        <w:rPr>
          <w:sz w:val="28"/>
          <w:szCs w:val="28"/>
        </w:rPr>
      </w:pPr>
    </w:p>
    <w:p w:rsidR="00BE65C9" w:rsidRDefault="00BE65C9" w:rsidP="006F2AED">
      <w:pPr>
        <w:spacing w:line="276" w:lineRule="auto"/>
        <w:jc w:val="center"/>
        <w:rPr>
          <w:sz w:val="28"/>
          <w:szCs w:val="28"/>
        </w:rPr>
      </w:pPr>
    </w:p>
    <w:p w:rsidR="00BE65C9" w:rsidRDefault="00BE65C9" w:rsidP="006F2AED">
      <w:pPr>
        <w:spacing w:line="276" w:lineRule="auto"/>
        <w:jc w:val="center"/>
        <w:rPr>
          <w:sz w:val="28"/>
          <w:szCs w:val="28"/>
        </w:rPr>
      </w:pPr>
    </w:p>
    <w:p w:rsidR="00BE65C9" w:rsidRPr="00BE65C9" w:rsidRDefault="00BE65C9" w:rsidP="006F2AED">
      <w:pPr>
        <w:spacing w:line="276" w:lineRule="auto"/>
        <w:jc w:val="center"/>
        <w:rPr>
          <w:sz w:val="28"/>
          <w:szCs w:val="28"/>
        </w:rPr>
      </w:pPr>
      <w:r w:rsidRPr="00BE65C9">
        <w:rPr>
          <w:sz w:val="28"/>
          <w:szCs w:val="28"/>
        </w:rPr>
        <w:t>Москва</w:t>
      </w:r>
    </w:p>
    <w:p w:rsidR="00A209D1" w:rsidRDefault="004A0ED5" w:rsidP="006F2AED">
      <w:pPr>
        <w:spacing w:line="276" w:lineRule="auto"/>
        <w:jc w:val="center"/>
        <w:rPr>
          <w:sz w:val="28"/>
          <w:szCs w:val="28"/>
        </w:rPr>
      </w:pPr>
      <w:r w:rsidRPr="00A209D1">
        <w:rPr>
          <w:sz w:val="28"/>
          <w:szCs w:val="28"/>
        </w:rPr>
        <w:t>2020</w:t>
      </w:r>
      <w:r>
        <w:rPr>
          <w:sz w:val="28"/>
          <w:szCs w:val="28"/>
        </w:rPr>
        <w:t xml:space="preserve"> </w:t>
      </w:r>
    </w:p>
    <w:p w:rsidR="00BE65C9" w:rsidRPr="00BE65C9" w:rsidRDefault="00A209D1" w:rsidP="006F2AED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val="ru-RU" w:eastAsia="ru-RU"/>
        </w:rPr>
        <w:id w:val="77967994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106FC1" w:rsidRPr="006F2AED" w:rsidRDefault="00106FC1" w:rsidP="006F2AED">
          <w:pPr>
            <w:pStyle w:val="a6"/>
            <w:rPr>
              <w:color w:val="4F6228" w:themeColor="accent3" w:themeShade="80"/>
              <w:lang w:val="ru-RU"/>
            </w:rPr>
          </w:pPr>
          <w:r w:rsidRPr="006F2AED">
            <w:rPr>
              <w:color w:val="4F6228" w:themeColor="accent3" w:themeShade="80"/>
              <w:lang w:val="ru-RU"/>
            </w:rPr>
            <w:t>Содержание</w:t>
          </w:r>
          <w:r w:rsidR="006F2AED">
            <w:rPr>
              <w:color w:val="4F6228" w:themeColor="accent3" w:themeShade="80"/>
              <w:lang w:val="ru-RU"/>
            </w:rPr>
            <w:t>:</w:t>
          </w:r>
        </w:p>
        <w:p w:rsidR="00C863DC" w:rsidRDefault="007045C9" w:rsidP="006F2AED">
          <w:pPr>
            <w:pStyle w:val="1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sz w:val="22"/>
              <w:szCs w:val="22"/>
            </w:rPr>
          </w:pPr>
          <w:r>
            <w:rPr>
              <w:b w:val="0"/>
            </w:rPr>
            <w:fldChar w:fldCharType="begin"/>
          </w:r>
          <w:r w:rsidR="00106FC1">
            <w:instrText xml:space="preserve"> TOC \o "1-3" \h \z \u </w:instrText>
          </w:r>
          <w:r>
            <w:rPr>
              <w:b w:val="0"/>
            </w:rPr>
            <w:fldChar w:fldCharType="separate"/>
          </w:r>
          <w:hyperlink w:anchor="_Toc463898624" w:history="1">
            <w:r w:rsidR="00C863DC" w:rsidRPr="00900557">
              <w:rPr>
                <w:rStyle w:val="a5"/>
                <w:noProof/>
              </w:rPr>
              <w:t>О необходимости личных сбережений</w:t>
            </w:r>
            <w:r w:rsidR="00C863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863DC">
              <w:rPr>
                <w:noProof/>
                <w:webHidden/>
              </w:rPr>
              <w:instrText xml:space="preserve"> PAGEREF _Toc463898624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2AE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863DC" w:rsidRDefault="00261FBA" w:rsidP="006F2AED">
          <w:pPr>
            <w:pStyle w:val="1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sz w:val="22"/>
              <w:szCs w:val="22"/>
            </w:rPr>
          </w:pPr>
          <w:hyperlink w:anchor="_Toc463898625" w:history="1">
            <w:r w:rsidR="00C863DC" w:rsidRPr="00900557">
              <w:rPr>
                <w:rStyle w:val="a5"/>
                <w:noProof/>
              </w:rPr>
              <w:t>Обеспечиваем собственный доход</w:t>
            </w:r>
            <w:r w:rsidR="00C863DC">
              <w:rPr>
                <w:noProof/>
                <w:webHidden/>
              </w:rPr>
              <w:tab/>
            </w:r>
            <w:r w:rsidR="007045C9">
              <w:rPr>
                <w:noProof/>
                <w:webHidden/>
              </w:rPr>
              <w:fldChar w:fldCharType="begin"/>
            </w:r>
            <w:r w:rsidR="00C863DC">
              <w:rPr>
                <w:noProof/>
                <w:webHidden/>
              </w:rPr>
              <w:instrText xml:space="preserve"> PAGEREF _Toc463898625 \h </w:instrText>
            </w:r>
            <w:r w:rsidR="007045C9">
              <w:rPr>
                <w:noProof/>
                <w:webHidden/>
              </w:rPr>
            </w:r>
            <w:r w:rsidR="007045C9">
              <w:rPr>
                <w:noProof/>
                <w:webHidden/>
              </w:rPr>
              <w:fldChar w:fldCharType="separate"/>
            </w:r>
            <w:r w:rsidR="006F2AED">
              <w:rPr>
                <w:noProof/>
                <w:webHidden/>
              </w:rPr>
              <w:t>5</w:t>
            </w:r>
            <w:r w:rsidR="007045C9">
              <w:rPr>
                <w:noProof/>
                <w:webHidden/>
              </w:rPr>
              <w:fldChar w:fldCharType="end"/>
            </w:r>
          </w:hyperlink>
        </w:p>
        <w:p w:rsidR="00C863DC" w:rsidRDefault="00261FBA" w:rsidP="006F2AED">
          <w:pPr>
            <w:pStyle w:val="1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sz w:val="22"/>
              <w:szCs w:val="22"/>
            </w:rPr>
          </w:pPr>
          <w:hyperlink w:anchor="_Toc463898626" w:history="1">
            <w:r w:rsidR="00C863DC" w:rsidRPr="00900557">
              <w:rPr>
                <w:rStyle w:val="a5"/>
                <w:noProof/>
              </w:rPr>
              <w:t>Перерывы в трудовом стаже и страховая пенсия</w:t>
            </w:r>
            <w:r w:rsidR="00C863DC">
              <w:rPr>
                <w:noProof/>
                <w:webHidden/>
              </w:rPr>
              <w:tab/>
            </w:r>
            <w:r w:rsidR="007045C9">
              <w:rPr>
                <w:noProof/>
                <w:webHidden/>
              </w:rPr>
              <w:fldChar w:fldCharType="begin"/>
            </w:r>
            <w:r w:rsidR="00C863DC">
              <w:rPr>
                <w:noProof/>
                <w:webHidden/>
              </w:rPr>
              <w:instrText xml:space="preserve"> PAGEREF _Toc463898626 \h </w:instrText>
            </w:r>
            <w:r w:rsidR="007045C9">
              <w:rPr>
                <w:noProof/>
                <w:webHidden/>
              </w:rPr>
            </w:r>
            <w:r w:rsidR="007045C9">
              <w:rPr>
                <w:noProof/>
                <w:webHidden/>
              </w:rPr>
              <w:fldChar w:fldCharType="separate"/>
            </w:r>
            <w:r w:rsidR="006F2AED">
              <w:rPr>
                <w:noProof/>
                <w:webHidden/>
              </w:rPr>
              <w:t>7</w:t>
            </w:r>
            <w:r w:rsidR="007045C9">
              <w:rPr>
                <w:noProof/>
                <w:webHidden/>
              </w:rPr>
              <w:fldChar w:fldCharType="end"/>
            </w:r>
          </w:hyperlink>
        </w:p>
        <w:p w:rsidR="00C863DC" w:rsidRDefault="00261FBA" w:rsidP="006F2AED">
          <w:pPr>
            <w:pStyle w:val="1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sz w:val="22"/>
              <w:szCs w:val="22"/>
            </w:rPr>
          </w:pPr>
          <w:hyperlink w:anchor="_Toc463898627" w:history="1">
            <w:r w:rsidR="00C863DC" w:rsidRPr="00900557">
              <w:rPr>
                <w:rStyle w:val="a5"/>
                <w:noProof/>
              </w:rPr>
              <w:t>Накопительная пенсия</w:t>
            </w:r>
            <w:r w:rsidR="00C863DC">
              <w:rPr>
                <w:noProof/>
                <w:webHidden/>
              </w:rPr>
              <w:tab/>
            </w:r>
            <w:r w:rsidR="007045C9">
              <w:rPr>
                <w:noProof/>
                <w:webHidden/>
              </w:rPr>
              <w:fldChar w:fldCharType="begin"/>
            </w:r>
            <w:r w:rsidR="00C863DC">
              <w:rPr>
                <w:noProof/>
                <w:webHidden/>
              </w:rPr>
              <w:instrText xml:space="preserve"> PAGEREF _Toc463898627 \h </w:instrText>
            </w:r>
            <w:r w:rsidR="007045C9">
              <w:rPr>
                <w:noProof/>
                <w:webHidden/>
              </w:rPr>
            </w:r>
            <w:r w:rsidR="007045C9">
              <w:rPr>
                <w:noProof/>
                <w:webHidden/>
              </w:rPr>
              <w:fldChar w:fldCharType="separate"/>
            </w:r>
            <w:r w:rsidR="006F2AED">
              <w:rPr>
                <w:noProof/>
                <w:webHidden/>
              </w:rPr>
              <w:t>8</w:t>
            </w:r>
            <w:r w:rsidR="007045C9">
              <w:rPr>
                <w:noProof/>
                <w:webHidden/>
              </w:rPr>
              <w:fldChar w:fldCharType="end"/>
            </w:r>
          </w:hyperlink>
        </w:p>
        <w:p w:rsidR="00C863DC" w:rsidRDefault="00261FBA" w:rsidP="006F2AED">
          <w:pPr>
            <w:pStyle w:val="1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sz w:val="22"/>
              <w:szCs w:val="22"/>
            </w:rPr>
          </w:pPr>
          <w:hyperlink w:anchor="_Toc463898628" w:history="1">
            <w:r w:rsidR="00C863DC" w:rsidRPr="00900557">
              <w:rPr>
                <w:rStyle w:val="a5"/>
                <w:noProof/>
                <w:lang w:eastAsia="en-US"/>
              </w:rPr>
              <w:t>Негосударственное пенсионное обеспечение</w:t>
            </w:r>
            <w:r w:rsidR="00C863DC">
              <w:rPr>
                <w:noProof/>
                <w:webHidden/>
              </w:rPr>
              <w:tab/>
            </w:r>
            <w:r w:rsidR="007045C9">
              <w:rPr>
                <w:noProof/>
                <w:webHidden/>
              </w:rPr>
              <w:fldChar w:fldCharType="begin"/>
            </w:r>
            <w:r w:rsidR="00C863DC">
              <w:rPr>
                <w:noProof/>
                <w:webHidden/>
              </w:rPr>
              <w:instrText xml:space="preserve"> PAGEREF _Toc463898628 \h </w:instrText>
            </w:r>
            <w:r w:rsidR="007045C9">
              <w:rPr>
                <w:noProof/>
                <w:webHidden/>
              </w:rPr>
            </w:r>
            <w:r w:rsidR="007045C9">
              <w:rPr>
                <w:noProof/>
                <w:webHidden/>
              </w:rPr>
              <w:fldChar w:fldCharType="separate"/>
            </w:r>
            <w:r w:rsidR="006F2AED">
              <w:rPr>
                <w:noProof/>
                <w:webHidden/>
              </w:rPr>
              <w:t>9</w:t>
            </w:r>
            <w:r w:rsidR="007045C9">
              <w:rPr>
                <w:noProof/>
                <w:webHidden/>
              </w:rPr>
              <w:fldChar w:fldCharType="end"/>
            </w:r>
          </w:hyperlink>
        </w:p>
        <w:p w:rsidR="00C863DC" w:rsidRDefault="00261FBA" w:rsidP="006F2AED">
          <w:pPr>
            <w:pStyle w:val="1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sz w:val="22"/>
              <w:szCs w:val="22"/>
            </w:rPr>
          </w:pPr>
          <w:hyperlink w:anchor="_Toc463898629" w:history="1">
            <w:r w:rsidR="00C863DC" w:rsidRPr="00900557">
              <w:rPr>
                <w:rStyle w:val="a5"/>
                <w:noProof/>
                <w:lang w:eastAsia="en-US"/>
              </w:rPr>
              <w:t>Накопительное и рисковое страхование жизни</w:t>
            </w:r>
            <w:r w:rsidR="00C863DC">
              <w:rPr>
                <w:noProof/>
                <w:webHidden/>
              </w:rPr>
              <w:tab/>
            </w:r>
            <w:r w:rsidR="007045C9">
              <w:rPr>
                <w:noProof/>
                <w:webHidden/>
              </w:rPr>
              <w:fldChar w:fldCharType="begin"/>
            </w:r>
            <w:r w:rsidR="00C863DC">
              <w:rPr>
                <w:noProof/>
                <w:webHidden/>
              </w:rPr>
              <w:instrText xml:space="preserve"> PAGEREF _Toc463898629 \h </w:instrText>
            </w:r>
            <w:r w:rsidR="007045C9">
              <w:rPr>
                <w:noProof/>
                <w:webHidden/>
              </w:rPr>
            </w:r>
            <w:r w:rsidR="007045C9">
              <w:rPr>
                <w:noProof/>
                <w:webHidden/>
              </w:rPr>
              <w:fldChar w:fldCharType="separate"/>
            </w:r>
            <w:r w:rsidR="006F2AED">
              <w:rPr>
                <w:noProof/>
                <w:webHidden/>
              </w:rPr>
              <w:t>10</w:t>
            </w:r>
            <w:r w:rsidR="007045C9">
              <w:rPr>
                <w:noProof/>
                <w:webHidden/>
              </w:rPr>
              <w:fldChar w:fldCharType="end"/>
            </w:r>
          </w:hyperlink>
        </w:p>
        <w:p w:rsidR="00C863DC" w:rsidRDefault="00261FBA" w:rsidP="006F2AED">
          <w:pPr>
            <w:pStyle w:val="1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sz w:val="22"/>
              <w:szCs w:val="22"/>
            </w:rPr>
          </w:pPr>
          <w:hyperlink w:anchor="_Toc463898630" w:history="1">
            <w:r w:rsidR="00C863DC" w:rsidRPr="00900557">
              <w:rPr>
                <w:rStyle w:val="a5"/>
                <w:noProof/>
                <w:lang w:eastAsia="en-US"/>
              </w:rPr>
              <w:t>Налоговые вычеты</w:t>
            </w:r>
            <w:r w:rsidR="00C863DC">
              <w:rPr>
                <w:noProof/>
                <w:webHidden/>
              </w:rPr>
              <w:tab/>
            </w:r>
            <w:r w:rsidR="007045C9">
              <w:rPr>
                <w:noProof/>
                <w:webHidden/>
              </w:rPr>
              <w:fldChar w:fldCharType="begin"/>
            </w:r>
            <w:r w:rsidR="00C863DC">
              <w:rPr>
                <w:noProof/>
                <w:webHidden/>
              </w:rPr>
              <w:instrText xml:space="preserve"> PAGEREF _Toc463898630 \h </w:instrText>
            </w:r>
            <w:r w:rsidR="007045C9">
              <w:rPr>
                <w:noProof/>
                <w:webHidden/>
              </w:rPr>
            </w:r>
            <w:r w:rsidR="007045C9">
              <w:rPr>
                <w:noProof/>
                <w:webHidden/>
              </w:rPr>
              <w:fldChar w:fldCharType="separate"/>
            </w:r>
            <w:r w:rsidR="006F2AED">
              <w:rPr>
                <w:noProof/>
                <w:webHidden/>
              </w:rPr>
              <w:t>11</w:t>
            </w:r>
            <w:r w:rsidR="007045C9">
              <w:rPr>
                <w:noProof/>
                <w:webHidden/>
              </w:rPr>
              <w:fldChar w:fldCharType="end"/>
            </w:r>
          </w:hyperlink>
        </w:p>
        <w:p w:rsidR="00C863DC" w:rsidRDefault="00261FBA" w:rsidP="006F2AED">
          <w:pPr>
            <w:pStyle w:val="1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sz w:val="22"/>
              <w:szCs w:val="22"/>
            </w:rPr>
          </w:pPr>
          <w:hyperlink w:anchor="_Toc463898631" w:history="1">
            <w:r w:rsidR="00C863DC" w:rsidRPr="00900557">
              <w:rPr>
                <w:rStyle w:val="a5"/>
                <w:noProof/>
                <w:lang w:eastAsia="en-US"/>
              </w:rPr>
              <w:t>Льготы от государства</w:t>
            </w:r>
            <w:r w:rsidR="00C863DC">
              <w:rPr>
                <w:noProof/>
                <w:webHidden/>
              </w:rPr>
              <w:tab/>
            </w:r>
            <w:r w:rsidR="007045C9">
              <w:rPr>
                <w:noProof/>
                <w:webHidden/>
              </w:rPr>
              <w:fldChar w:fldCharType="begin"/>
            </w:r>
            <w:r w:rsidR="00C863DC">
              <w:rPr>
                <w:noProof/>
                <w:webHidden/>
              </w:rPr>
              <w:instrText xml:space="preserve"> PAGEREF _Toc463898631 \h </w:instrText>
            </w:r>
            <w:r w:rsidR="007045C9">
              <w:rPr>
                <w:noProof/>
                <w:webHidden/>
              </w:rPr>
            </w:r>
            <w:r w:rsidR="007045C9">
              <w:rPr>
                <w:noProof/>
                <w:webHidden/>
              </w:rPr>
              <w:fldChar w:fldCharType="separate"/>
            </w:r>
            <w:r w:rsidR="006F2AED">
              <w:rPr>
                <w:noProof/>
                <w:webHidden/>
              </w:rPr>
              <w:t>14</w:t>
            </w:r>
            <w:r w:rsidR="007045C9">
              <w:rPr>
                <w:noProof/>
                <w:webHidden/>
              </w:rPr>
              <w:fldChar w:fldCharType="end"/>
            </w:r>
          </w:hyperlink>
        </w:p>
        <w:p w:rsidR="00C863DC" w:rsidRDefault="00261FBA" w:rsidP="006F2AED">
          <w:pPr>
            <w:pStyle w:val="1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sz w:val="22"/>
              <w:szCs w:val="22"/>
            </w:rPr>
          </w:pPr>
          <w:hyperlink w:anchor="_Toc463898632" w:history="1">
            <w:r w:rsidR="00C863DC" w:rsidRPr="00900557">
              <w:rPr>
                <w:rStyle w:val="a5"/>
                <w:noProof/>
                <w:lang w:eastAsia="en-US"/>
              </w:rPr>
              <w:t>Погода в доме</w:t>
            </w:r>
            <w:r w:rsidR="00C863DC">
              <w:rPr>
                <w:noProof/>
                <w:webHidden/>
              </w:rPr>
              <w:tab/>
            </w:r>
            <w:r w:rsidR="007045C9">
              <w:rPr>
                <w:noProof/>
                <w:webHidden/>
              </w:rPr>
              <w:fldChar w:fldCharType="begin"/>
            </w:r>
            <w:r w:rsidR="00C863DC">
              <w:rPr>
                <w:noProof/>
                <w:webHidden/>
              </w:rPr>
              <w:instrText xml:space="preserve"> PAGEREF _Toc463898632 \h </w:instrText>
            </w:r>
            <w:r w:rsidR="007045C9">
              <w:rPr>
                <w:noProof/>
                <w:webHidden/>
              </w:rPr>
            </w:r>
            <w:r w:rsidR="007045C9">
              <w:rPr>
                <w:noProof/>
                <w:webHidden/>
              </w:rPr>
              <w:fldChar w:fldCharType="separate"/>
            </w:r>
            <w:r w:rsidR="006F2AED">
              <w:rPr>
                <w:noProof/>
                <w:webHidden/>
              </w:rPr>
              <w:t>15</w:t>
            </w:r>
            <w:r w:rsidR="007045C9">
              <w:rPr>
                <w:noProof/>
                <w:webHidden/>
              </w:rPr>
              <w:fldChar w:fldCharType="end"/>
            </w:r>
          </w:hyperlink>
        </w:p>
        <w:p w:rsidR="00C863DC" w:rsidRDefault="00261FBA" w:rsidP="006F2AED">
          <w:pPr>
            <w:pStyle w:val="11"/>
            <w:tabs>
              <w:tab w:val="right" w:leader="dot" w:pos="8290"/>
            </w:tabs>
            <w:spacing w:line="276" w:lineRule="auto"/>
            <w:rPr>
              <w:rFonts w:cstheme="minorBidi"/>
              <w:b w:val="0"/>
              <w:noProof/>
              <w:sz w:val="22"/>
              <w:szCs w:val="22"/>
            </w:rPr>
          </w:pPr>
          <w:hyperlink w:anchor="_Toc463898633" w:history="1">
            <w:r w:rsidR="00C863DC" w:rsidRPr="00900557">
              <w:rPr>
                <w:rStyle w:val="a5"/>
                <w:noProof/>
                <w:lang w:eastAsia="en-US"/>
              </w:rPr>
              <w:t>Заключение</w:t>
            </w:r>
            <w:r w:rsidR="00C863DC">
              <w:rPr>
                <w:noProof/>
                <w:webHidden/>
              </w:rPr>
              <w:tab/>
            </w:r>
            <w:r w:rsidR="007045C9">
              <w:rPr>
                <w:noProof/>
                <w:webHidden/>
              </w:rPr>
              <w:fldChar w:fldCharType="begin"/>
            </w:r>
            <w:r w:rsidR="00C863DC">
              <w:rPr>
                <w:noProof/>
                <w:webHidden/>
              </w:rPr>
              <w:instrText xml:space="preserve"> PAGEREF _Toc463898633 \h </w:instrText>
            </w:r>
            <w:r w:rsidR="007045C9">
              <w:rPr>
                <w:noProof/>
                <w:webHidden/>
              </w:rPr>
            </w:r>
            <w:r w:rsidR="007045C9">
              <w:rPr>
                <w:noProof/>
                <w:webHidden/>
              </w:rPr>
              <w:fldChar w:fldCharType="separate"/>
            </w:r>
            <w:r w:rsidR="006F2AED">
              <w:rPr>
                <w:noProof/>
                <w:webHidden/>
              </w:rPr>
              <w:t>16</w:t>
            </w:r>
            <w:r w:rsidR="007045C9">
              <w:rPr>
                <w:noProof/>
                <w:webHidden/>
              </w:rPr>
              <w:fldChar w:fldCharType="end"/>
            </w:r>
          </w:hyperlink>
        </w:p>
        <w:p w:rsidR="00106FC1" w:rsidRDefault="007045C9" w:rsidP="006F2AED">
          <w:pPr>
            <w:spacing w:line="276" w:lineRule="auto"/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BE65C9" w:rsidRDefault="00BE65C9" w:rsidP="006F2AED">
      <w:pPr>
        <w:spacing w:line="276" w:lineRule="auto"/>
      </w:pPr>
    </w:p>
    <w:p w:rsidR="00BE65C9" w:rsidRDefault="00BE65C9" w:rsidP="006F2AED">
      <w:pPr>
        <w:spacing w:line="276" w:lineRule="auto"/>
      </w:pPr>
    </w:p>
    <w:p w:rsidR="00BE65C9" w:rsidRPr="00924DFB" w:rsidRDefault="00BE65C9" w:rsidP="006F2AED">
      <w:pPr>
        <w:spacing w:line="276" w:lineRule="auto"/>
      </w:pPr>
    </w:p>
    <w:p w:rsidR="00106FC1" w:rsidRDefault="00106FC1" w:rsidP="006F2AED">
      <w:pPr>
        <w:spacing w:line="276" w:lineRule="auto"/>
        <w:jc w:val="both"/>
      </w:pPr>
      <w:r>
        <w:br w:type="page"/>
      </w:r>
    </w:p>
    <w:p w:rsidR="00D20FD3" w:rsidRDefault="00D20FD3" w:rsidP="006F2AED">
      <w:pPr>
        <w:pStyle w:val="a3"/>
        <w:spacing w:after="100" w:afterAutospacing="1" w:line="276" w:lineRule="auto"/>
        <w:ind w:left="0" w:firstLine="709"/>
        <w:jc w:val="both"/>
      </w:pPr>
      <w:r w:rsidRPr="00E94B7A">
        <w:lastRenderedPageBreak/>
        <w:t>Приветствуем Вас на специальном модульном курсе для женщин по повышению финансовой грамотности!</w:t>
      </w:r>
    </w:p>
    <w:p w:rsidR="00D20FD3" w:rsidRPr="00E94B7A" w:rsidRDefault="00D20FD3" w:rsidP="006F2AED">
      <w:pPr>
        <w:pStyle w:val="a3"/>
        <w:spacing w:after="100" w:afterAutospacing="1" w:line="276" w:lineRule="auto"/>
        <w:ind w:left="0" w:firstLine="709"/>
        <w:jc w:val="both"/>
      </w:pPr>
    </w:p>
    <w:p w:rsidR="00D20FD3" w:rsidRPr="00E94B7A" w:rsidRDefault="00D20FD3" w:rsidP="006F2AED">
      <w:pPr>
        <w:pStyle w:val="a3"/>
        <w:spacing w:after="100" w:afterAutospacing="1" w:line="276" w:lineRule="auto"/>
        <w:ind w:left="0" w:firstLine="709"/>
        <w:jc w:val="both"/>
      </w:pPr>
      <w:r w:rsidRPr="00E94B7A">
        <w:t>С его помощью Вы узнаете основы управления личным и семейным бюджетом, научитесь контролировать расходы и доходы, получать дополнительные средства для бюджета, узнаете, какие Вам доступны льготы и пособия от государства. Мы уделили особое внимание таким важным темам, как отпуск по уходу за ребенком, льготы и пособия для молодых матерей и многодетных семей, подготовка к пенсии с учетом перерывов в трудовом стаже в связи с рождением детей, уходом за больными или пожилыми родственниками и по другим причинам.</w:t>
      </w:r>
    </w:p>
    <w:p w:rsidR="00D20FD3" w:rsidRPr="00E94B7A" w:rsidRDefault="00D20FD3" w:rsidP="006F2AED">
      <w:pPr>
        <w:pStyle w:val="a3"/>
        <w:spacing w:after="100" w:afterAutospacing="1" w:line="276" w:lineRule="auto"/>
        <w:ind w:left="0" w:firstLine="709"/>
        <w:jc w:val="both"/>
      </w:pPr>
    </w:p>
    <w:p w:rsidR="00D20FD3" w:rsidRPr="00E94B7A" w:rsidRDefault="00D20FD3" w:rsidP="006F2AED">
      <w:pPr>
        <w:pStyle w:val="a3"/>
        <w:spacing w:after="100" w:afterAutospacing="1" w:line="276" w:lineRule="auto"/>
        <w:ind w:left="0" w:firstLine="709"/>
        <w:jc w:val="both"/>
      </w:pPr>
      <w:r w:rsidRPr="00E94B7A">
        <w:t xml:space="preserve">Получите основную информацию по всем важным аспектам управления личными финансами, практические рекомендации, полезные ссылки и контакты в одном источнике – быстро и удобно. </w:t>
      </w:r>
    </w:p>
    <w:p w:rsidR="00D20FD3" w:rsidRPr="00E94B7A" w:rsidRDefault="00D20FD3" w:rsidP="006F2AED">
      <w:pPr>
        <w:pStyle w:val="a3"/>
        <w:spacing w:after="100" w:afterAutospacing="1" w:line="276" w:lineRule="auto"/>
        <w:ind w:left="0" w:firstLine="709"/>
        <w:jc w:val="both"/>
      </w:pPr>
    </w:p>
    <w:p w:rsidR="00D20FD3" w:rsidRDefault="00D20FD3" w:rsidP="006F2AED">
      <w:pPr>
        <w:pStyle w:val="a3"/>
        <w:spacing w:after="100" w:afterAutospacing="1" w:line="276" w:lineRule="auto"/>
        <w:ind w:left="0" w:firstLine="709"/>
        <w:jc w:val="both"/>
      </w:pPr>
      <w:r w:rsidRPr="00E94B7A">
        <w:t>Приходите на наши очные и онлайн-занятия, чтобы не только ознакомиться с модулями в удобном формате, но и получить ответы на вопросы от наших экспертов.</w:t>
      </w:r>
    </w:p>
    <w:p w:rsidR="00D20FD3" w:rsidRDefault="00D20FD3" w:rsidP="006F2AED">
      <w:pPr>
        <w:pStyle w:val="a3"/>
        <w:spacing w:after="100" w:afterAutospacing="1" w:line="276" w:lineRule="auto"/>
        <w:ind w:left="0" w:firstLine="709"/>
        <w:jc w:val="both"/>
      </w:pPr>
    </w:p>
    <w:p w:rsidR="00D20FD3" w:rsidRDefault="00D20FD3" w:rsidP="006F2AED">
      <w:pPr>
        <w:pStyle w:val="a3"/>
        <w:spacing w:after="100" w:afterAutospacing="1" w:line="276" w:lineRule="auto"/>
        <w:ind w:left="0" w:firstLine="709"/>
        <w:jc w:val="both"/>
      </w:pPr>
    </w:p>
    <w:p w:rsidR="00D20FD3" w:rsidRDefault="00D20FD3" w:rsidP="006F2AED">
      <w:pPr>
        <w:pStyle w:val="a3"/>
        <w:spacing w:after="100" w:afterAutospacing="1" w:line="276" w:lineRule="auto"/>
        <w:ind w:left="0" w:firstLine="709"/>
        <w:jc w:val="both"/>
      </w:pPr>
    </w:p>
    <w:p w:rsidR="00D20FD3" w:rsidRDefault="00D20FD3" w:rsidP="006F2AED">
      <w:pPr>
        <w:pStyle w:val="a3"/>
        <w:spacing w:after="100" w:afterAutospacing="1" w:line="276" w:lineRule="auto"/>
        <w:ind w:left="0" w:firstLine="709"/>
        <w:jc w:val="both"/>
      </w:pPr>
    </w:p>
    <w:p w:rsidR="00D20FD3" w:rsidRDefault="00D20FD3" w:rsidP="006F2AED">
      <w:pPr>
        <w:pStyle w:val="a3"/>
        <w:spacing w:after="100" w:afterAutospacing="1" w:line="276" w:lineRule="auto"/>
        <w:ind w:left="0" w:firstLine="709"/>
        <w:jc w:val="both"/>
      </w:pPr>
    </w:p>
    <w:p w:rsidR="00D20FD3" w:rsidRDefault="00D20FD3" w:rsidP="006F2AED">
      <w:pPr>
        <w:pStyle w:val="a3"/>
        <w:spacing w:after="100" w:afterAutospacing="1" w:line="276" w:lineRule="auto"/>
        <w:ind w:left="0" w:firstLine="709"/>
        <w:jc w:val="both"/>
      </w:pPr>
    </w:p>
    <w:p w:rsidR="00D20FD3" w:rsidRDefault="00D20FD3" w:rsidP="006F2AED">
      <w:pPr>
        <w:pStyle w:val="a3"/>
        <w:spacing w:after="100" w:afterAutospacing="1" w:line="276" w:lineRule="auto"/>
        <w:ind w:left="0" w:firstLine="709"/>
        <w:jc w:val="both"/>
      </w:pPr>
    </w:p>
    <w:p w:rsidR="00D20FD3" w:rsidRDefault="00D20FD3" w:rsidP="006F2AED">
      <w:pPr>
        <w:pStyle w:val="a3"/>
        <w:spacing w:after="100" w:afterAutospacing="1" w:line="276" w:lineRule="auto"/>
        <w:ind w:left="0" w:firstLine="709"/>
        <w:jc w:val="both"/>
      </w:pPr>
    </w:p>
    <w:p w:rsidR="00D20FD3" w:rsidRDefault="00D20FD3" w:rsidP="006F2AED">
      <w:pPr>
        <w:pStyle w:val="a3"/>
        <w:spacing w:after="100" w:afterAutospacing="1" w:line="276" w:lineRule="auto"/>
        <w:ind w:left="0" w:firstLine="709"/>
        <w:jc w:val="both"/>
      </w:pPr>
    </w:p>
    <w:p w:rsidR="00D20FD3" w:rsidRDefault="00D20FD3" w:rsidP="006F2AED">
      <w:pPr>
        <w:pStyle w:val="a3"/>
        <w:spacing w:after="100" w:afterAutospacing="1" w:line="276" w:lineRule="auto"/>
        <w:ind w:left="0" w:firstLine="709"/>
        <w:jc w:val="both"/>
      </w:pPr>
    </w:p>
    <w:p w:rsidR="00D20FD3" w:rsidRDefault="00D20FD3" w:rsidP="006F2AED">
      <w:pPr>
        <w:pStyle w:val="a3"/>
        <w:spacing w:after="100" w:afterAutospacing="1" w:line="276" w:lineRule="auto"/>
        <w:ind w:left="0" w:firstLine="709"/>
        <w:jc w:val="both"/>
      </w:pPr>
    </w:p>
    <w:p w:rsidR="00D20FD3" w:rsidRDefault="00D20FD3" w:rsidP="006F2AED">
      <w:pPr>
        <w:pStyle w:val="a3"/>
        <w:spacing w:after="100" w:afterAutospacing="1" w:line="276" w:lineRule="auto"/>
        <w:ind w:left="0" w:firstLine="709"/>
        <w:jc w:val="both"/>
      </w:pPr>
    </w:p>
    <w:p w:rsidR="00D20FD3" w:rsidRDefault="00D20FD3" w:rsidP="006F2AED">
      <w:pPr>
        <w:pStyle w:val="a3"/>
        <w:spacing w:after="100" w:afterAutospacing="1" w:line="276" w:lineRule="auto"/>
        <w:ind w:left="0" w:firstLine="709"/>
        <w:jc w:val="both"/>
        <w:rPr>
          <w:i/>
        </w:rPr>
      </w:pPr>
      <w:r w:rsidRPr="001318B0">
        <w:rPr>
          <w:i/>
        </w:rPr>
        <w:t>Подготовлено по заказу Министерства финансов Российской Федерации в ходе реализации совместного Проекта Российской Федерации и Международного банка реконструкции и развития «Содействие повышению уровня финансовой грамотности населения и развитию финансового образования в Российской Федерации» в рамках «Конкурсной поддержки инициатив в области развития финансовой грамотности и защиты прав потребителей».</w:t>
      </w:r>
    </w:p>
    <w:p w:rsidR="00D20FD3" w:rsidRDefault="00D20FD3" w:rsidP="006F2AED">
      <w:pPr>
        <w:pStyle w:val="a3"/>
        <w:spacing w:after="100" w:afterAutospacing="1" w:line="276" w:lineRule="auto"/>
        <w:ind w:left="0" w:firstLine="709"/>
        <w:jc w:val="both"/>
        <w:rPr>
          <w:i/>
        </w:rPr>
      </w:pPr>
    </w:p>
    <w:p w:rsidR="00D20FD3" w:rsidRDefault="00D20FD3" w:rsidP="006F2AED">
      <w:pPr>
        <w:pStyle w:val="a3"/>
        <w:spacing w:after="100" w:afterAutospacing="1" w:line="276" w:lineRule="auto"/>
        <w:ind w:left="0" w:firstLine="709"/>
        <w:jc w:val="both"/>
        <w:rPr>
          <w:i/>
        </w:rPr>
      </w:pPr>
    </w:p>
    <w:p w:rsidR="00D20FD3" w:rsidRPr="001318B0" w:rsidRDefault="00D20FD3" w:rsidP="006F2AED">
      <w:pPr>
        <w:pStyle w:val="a3"/>
        <w:spacing w:after="100" w:afterAutospacing="1" w:line="276" w:lineRule="auto"/>
        <w:ind w:left="0" w:firstLine="709"/>
        <w:jc w:val="both"/>
        <w:rPr>
          <w:i/>
        </w:rPr>
      </w:pPr>
    </w:p>
    <w:p w:rsidR="00D20FD3" w:rsidRPr="00A209D1" w:rsidRDefault="00D20FD3" w:rsidP="006F2AED">
      <w:pPr>
        <w:pStyle w:val="a3"/>
        <w:spacing w:after="100" w:afterAutospacing="1" w:line="276" w:lineRule="auto"/>
        <w:ind w:left="0" w:firstLine="709"/>
        <w:jc w:val="both"/>
        <w:rPr>
          <w:b/>
        </w:rPr>
      </w:pPr>
      <w:r w:rsidRPr="00A209D1">
        <w:rPr>
          <w:b/>
        </w:rPr>
        <w:t>Авторский коллектив:</w:t>
      </w:r>
    </w:p>
    <w:p w:rsidR="00D20FD3" w:rsidRPr="00A209D1" w:rsidRDefault="00D20FD3" w:rsidP="006F2AED">
      <w:pPr>
        <w:pStyle w:val="a3"/>
        <w:spacing w:after="100" w:afterAutospacing="1" w:line="276" w:lineRule="auto"/>
        <w:ind w:left="0" w:firstLine="709"/>
        <w:jc w:val="both"/>
      </w:pPr>
      <w:proofErr w:type="spellStart"/>
      <w:r w:rsidRPr="00A209D1">
        <w:t>Русакова</w:t>
      </w:r>
      <w:proofErr w:type="spellEnd"/>
      <w:r w:rsidRPr="00A209D1">
        <w:t xml:space="preserve"> И.А., </w:t>
      </w:r>
      <w:proofErr w:type="spellStart"/>
      <w:r w:rsidRPr="00A209D1">
        <w:t>Ишмуратова</w:t>
      </w:r>
      <w:proofErr w:type="spellEnd"/>
      <w:r w:rsidRPr="00A209D1">
        <w:t xml:space="preserve"> И.А.</w:t>
      </w:r>
    </w:p>
    <w:p w:rsidR="00D20FD3" w:rsidRPr="00E94B7A" w:rsidRDefault="00D20FD3" w:rsidP="006F2AED">
      <w:pPr>
        <w:pStyle w:val="a3"/>
        <w:spacing w:after="100" w:afterAutospacing="1" w:line="276" w:lineRule="auto"/>
        <w:ind w:left="0" w:firstLine="709"/>
        <w:jc w:val="both"/>
      </w:pPr>
      <w:r w:rsidRPr="00A209D1">
        <w:rPr>
          <w:b/>
        </w:rPr>
        <w:t>Под редакцией</w:t>
      </w:r>
      <w:r w:rsidRPr="00A209D1">
        <w:t xml:space="preserve"> </w:t>
      </w:r>
      <w:proofErr w:type="spellStart"/>
      <w:r w:rsidRPr="00A209D1">
        <w:t>Блискавки</w:t>
      </w:r>
      <w:proofErr w:type="spellEnd"/>
      <w:r w:rsidRPr="00A209D1">
        <w:t xml:space="preserve"> Е.А.</w:t>
      </w:r>
    </w:p>
    <w:p w:rsidR="00D20FD3" w:rsidRDefault="00D20FD3" w:rsidP="006F2AED">
      <w:pPr>
        <w:pStyle w:val="a3"/>
        <w:spacing w:after="100" w:afterAutospacing="1" w:line="276" w:lineRule="auto"/>
        <w:ind w:left="0"/>
        <w:jc w:val="both"/>
      </w:pPr>
    </w:p>
    <w:p w:rsidR="00924DFB" w:rsidRDefault="00924DFB" w:rsidP="006F2AED">
      <w:pPr>
        <w:spacing w:line="276" w:lineRule="auto"/>
        <w:jc w:val="both"/>
      </w:pPr>
      <w:r>
        <w:t>Современная женщина – это универсальный солдат</w:t>
      </w:r>
      <w:r w:rsidR="00533FA4">
        <w:t>: н</w:t>
      </w:r>
      <w:r>
        <w:t>а ней и работа, и дом, и дети, и пожилые или болеющие родственники. Все мы немножко героини</w:t>
      </w:r>
      <w:r w:rsidR="00533FA4">
        <w:t>,</w:t>
      </w:r>
      <w:r>
        <w:t xml:space="preserve"> но у нашего героизма порой бывают не самые приятные для нас последствия. Перерывы в трудовом стаже, связанные с уходом за детьми или больными родственниками, приводят к пониженной пенсии и тяжелом</w:t>
      </w:r>
      <w:r w:rsidR="006D106F">
        <w:t>у</w:t>
      </w:r>
      <w:r>
        <w:t xml:space="preserve"> положени</w:t>
      </w:r>
      <w:r w:rsidR="00715730">
        <w:t>ю</w:t>
      </w:r>
      <w:r>
        <w:t xml:space="preserve"> в старости. В этом модуле мы расскажем, как обезопасить своё будущее:</w:t>
      </w:r>
    </w:p>
    <w:p w:rsidR="00607272" w:rsidRDefault="00607272" w:rsidP="006F2AED">
      <w:pPr>
        <w:spacing w:line="276" w:lineRule="auto"/>
        <w:jc w:val="both"/>
      </w:pPr>
    </w:p>
    <w:p w:rsidR="00924DFB" w:rsidRDefault="00533FA4" w:rsidP="006F2AED">
      <w:pPr>
        <w:pStyle w:val="a3"/>
        <w:numPr>
          <w:ilvl w:val="0"/>
          <w:numId w:val="3"/>
        </w:numPr>
        <w:spacing w:line="276" w:lineRule="auto"/>
      </w:pPr>
      <w:r>
        <w:t xml:space="preserve">почему </w:t>
      </w:r>
      <w:r w:rsidR="00924DFB">
        <w:t>в любой ситуации важно иметь собственные средства</w:t>
      </w:r>
      <w:r>
        <w:t>;</w:t>
      </w:r>
    </w:p>
    <w:p w:rsidR="00924DFB" w:rsidRDefault="00533FA4" w:rsidP="006F2AED">
      <w:pPr>
        <w:pStyle w:val="a3"/>
        <w:numPr>
          <w:ilvl w:val="0"/>
          <w:numId w:val="3"/>
        </w:numPr>
        <w:spacing w:line="276" w:lineRule="auto"/>
      </w:pPr>
      <w:r>
        <w:t xml:space="preserve">как </w:t>
      </w:r>
      <w:r w:rsidR="00924DFB">
        <w:t>обеспечить собственную подушку безопасности</w:t>
      </w:r>
      <w:r>
        <w:t>;</w:t>
      </w:r>
    </w:p>
    <w:p w:rsidR="00924DFB" w:rsidRDefault="00533FA4" w:rsidP="006F2AED">
      <w:pPr>
        <w:pStyle w:val="a3"/>
        <w:numPr>
          <w:ilvl w:val="0"/>
          <w:numId w:val="3"/>
        </w:numPr>
        <w:spacing w:line="276" w:lineRule="auto"/>
      </w:pPr>
      <w:r>
        <w:t xml:space="preserve">как </w:t>
      </w:r>
      <w:r w:rsidR="00924DFB">
        <w:t>подготовиться к пенсии</w:t>
      </w:r>
      <w:r>
        <w:t>;</w:t>
      </w:r>
    </w:p>
    <w:p w:rsidR="00924DFB" w:rsidRDefault="00533FA4" w:rsidP="006F2AED">
      <w:pPr>
        <w:pStyle w:val="a3"/>
        <w:numPr>
          <w:ilvl w:val="0"/>
          <w:numId w:val="3"/>
        </w:numPr>
        <w:spacing w:line="276" w:lineRule="auto"/>
      </w:pPr>
      <w:r>
        <w:t xml:space="preserve">как </w:t>
      </w:r>
      <w:r w:rsidR="00924DFB">
        <w:t>обеспечить себе дополнительный доход</w:t>
      </w:r>
      <w:r>
        <w:t>.</w:t>
      </w:r>
      <w:r w:rsidR="00924DFB">
        <w:t xml:space="preserve"> </w:t>
      </w:r>
    </w:p>
    <w:p w:rsidR="00924DFB" w:rsidRPr="00F2294C" w:rsidRDefault="00924DFB" w:rsidP="006F2AED">
      <w:pPr>
        <w:pStyle w:val="1"/>
        <w:spacing w:line="276" w:lineRule="auto"/>
      </w:pPr>
      <w:bookmarkStart w:id="0" w:name="_Toc463898624"/>
      <w:r w:rsidRPr="00F2294C">
        <w:t xml:space="preserve">О необходимости </w:t>
      </w:r>
      <w:r w:rsidR="00106FC1">
        <w:t>личных</w:t>
      </w:r>
      <w:r w:rsidRPr="00F2294C">
        <w:t xml:space="preserve"> сбережений</w:t>
      </w:r>
      <w:bookmarkEnd w:id="0"/>
    </w:p>
    <w:p w:rsidR="00924DFB" w:rsidRDefault="00924DFB" w:rsidP="006F2AED">
      <w:pPr>
        <w:spacing w:line="276" w:lineRule="auto"/>
      </w:pPr>
    </w:p>
    <w:p w:rsidR="007746B4" w:rsidRDefault="00B42269" w:rsidP="006F2AED">
      <w:pPr>
        <w:spacing w:line="276" w:lineRule="auto"/>
        <w:jc w:val="both"/>
      </w:pPr>
      <w:r>
        <w:t xml:space="preserve">Именно женщины отказываются от карьеры ради воспитания детей. Как правило, если в семье </w:t>
      </w:r>
      <w:r w:rsidR="00434EF1">
        <w:t>случается</w:t>
      </w:r>
      <w:r>
        <w:t xml:space="preserve"> сложная ситуация, например, один из родственников тяжело заболевает, именно женщина оставляет свою карьеру и ухаживает за ним. </w:t>
      </w:r>
      <w:r w:rsidR="002B72FD">
        <w:t>Э</w:t>
      </w:r>
      <w:r>
        <w:t>то ведет к разрывам трудового стажа или сильному его сокращению</w:t>
      </w:r>
      <w:r w:rsidR="00434EF1">
        <w:t>, ч</w:t>
      </w:r>
      <w:r>
        <w:t>то, в свою очередь, сказывается на размере пенсии. Но дети не всегда оказываются в состоянии финансово помогать пожилой матери, а мужчины по статистике умирают раньше. У женщины велики шансы остаться один на один со своей пенсией, которой не хватит на достойную жизнь из-за мал</w:t>
      </w:r>
      <w:r w:rsidR="00434EF1">
        <w:t>енького</w:t>
      </w:r>
      <w:r>
        <w:t xml:space="preserve"> трудового стажа</w:t>
      </w:r>
      <w:r w:rsidR="00533FA4">
        <w:t>, п</w:t>
      </w:r>
      <w:r>
        <w:t xml:space="preserve">оэтому </w:t>
      </w:r>
      <w:r w:rsidRPr="007746B4">
        <w:rPr>
          <w:b/>
        </w:rPr>
        <w:t>крайне важно позаботиться о своей пенсии заранее</w:t>
      </w:r>
      <w:r w:rsidR="007746B4">
        <w:t>. Жизнь непредсказуема – любимый муж может заболеть, лишиться дохода, в конце концов, просто оказаться не</w:t>
      </w:r>
      <w:r w:rsidR="00434EF1">
        <w:t>порядочным</w:t>
      </w:r>
      <w:r w:rsidR="007746B4">
        <w:t xml:space="preserve"> человеком и оставить жену одну в трудной ситуации. Поэтому если Вы домохозяйка</w:t>
      </w:r>
      <w:r w:rsidR="00533FA4">
        <w:t>,</w:t>
      </w:r>
      <w:r w:rsidR="007746B4">
        <w:t xml:space="preserve"> и Вас обеспечивает муж, </w:t>
      </w:r>
      <w:r w:rsidR="007746B4" w:rsidRPr="007746B4">
        <w:rPr>
          <w:b/>
        </w:rPr>
        <w:t>надо все равно иметь собственные средства</w:t>
      </w:r>
      <w:r w:rsidR="007746B4">
        <w:t xml:space="preserve"> – </w:t>
      </w:r>
      <w:r w:rsidR="002B72FD" w:rsidRPr="002B72FD">
        <w:t>это</w:t>
      </w:r>
      <w:r w:rsidR="007746B4" w:rsidRPr="002B72FD">
        <w:t xml:space="preserve"> защитит Вас в сложной ситуации.</w:t>
      </w:r>
      <w:r w:rsidR="00607272" w:rsidRPr="002B72FD">
        <w:t xml:space="preserve"> </w:t>
      </w:r>
    </w:p>
    <w:p w:rsidR="00B42269" w:rsidRDefault="00B42269" w:rsidP="006F2AED">
      <w:pPr>
        <w:spacing w:line="276" w:lineRule="auto"/>
        <w:jc w:val="both"/>
      </w:pPr>
    </w:p>
    <w:p w:rsidR="00924DFB" w:rsidRPr="00BB0463" w:rsidRDefault="00924DFB" w:rsidP="006F2AED">
      <w:pPr>
        <w:spacing w:line="276" w:lineRule="auto"/>
        <w:rPr>
          <w:b/>
        </w:rPr>
      </w:pPr>
      <w:r w:rsidRPr="00BB0463">
        <w:rPr>
          <w:b/>
        </w:rPr>
        <w:t>В любых жизненных обстоятельствах необходимо:</w:t>
      </w:r>
    </w:p>
    <w:p w:rsidR="00924DFB" w:rsidRDefault="00533FA4" w:rsidP="006F2AED">
      <w:pPr>
        <w:pStyle w:val="a3"/>
        <w:numPr>
          <w:ilvl w:val="0"/>
          <w:numId w:val="4"/>
        </w:numPr>
        <w:spacing w:line="276" w:lineRule="auto"/>
      </w:pPr>
      <w:r>
        <w:t xml:space="preserve">делать </w:t>
      </w:r>
      <w:r w:rsidR="00924DFB">
        <w:t xml:space="preserve">накопления на </w:t>
      </w:r>
      <w:r w:rsidR="00023FA7">
        <w:t>личном</w:t>
      </w:r>
      <w:r w:rsidR="00924DFB">
        <w:t xml:space="preserve"> счете</w:t>
      </w:r>
      <w:r>
        <w:t>;</w:t>
      </w:r>
    </w:p>
    <w:p w:rsidR="00924DFB" w:rsidRDefault="00533FA4" w:rsidP="006F2AED">
      <w:pPr>
        <w:pStyle w:val="a3"/>
        <w:numPr>
          <w:ilvl w:val="0"/>
          <w:numId w:val="4"/>
        </w:numPr>
        <w:spacing w:line="276" w:lineRule="auto"/>
      </w:pPr>
      <w:r>
        <w:t xml:space="preserve">получать </w:t>
      </w:r>
      <w:r w:rsidR="00177993">
        <w:t>хотя бы небольшие</w:t>
      </w:r>
      <w:r w:rsidR="00924DFB">
        <w:t xml:space="preserve"> собственные средства</w:t>
      </w:r>
      <w:r>
        <w:t>;</w:t>
      </w:r>
    </w:p>
    <w:p w:rsidR="00177993" w:rsidRDefault="00533FA4" w:rsidP="006F2AED">
      <w:pPr>
        <w:pStyle w:val="a3"/>
        <w:numPr>
          <w:ilvl w:val="0"/>
          <w:numId w:val="4"/>
        </w:numPr>
        <w:spacing w:line="276" w:lineRule="auto"/>
      </w:pPr>
      <w:r>
        <w:t xml:space="preserve">стараться </w:t>
      </w:r>
      <w:r w:rsidR="00177993">
        <w:t>сохранить трудовой стаж</w:t>
      </w:r>
      <w:r>
        <w:t>;</w:t>
      </w:r>
    </w:p>
    <w:p w:rsidR="00924DFB" w:rsidRPr="002B72FD" w:rsidRDefault="00533FA4" w:rsidP="006F2AED">
      <w:pPr>
        <w:pStyle w:val="a3"/>
        <w:numPr>
          <w:ilvl w:val="0"/>
          <w:numId w:val="4"/>
        </w:numPr>
        <w:spacing w:line="276" w:lineRule="auto"/>
      </w:pPr>
      <w:r>
        <w:t>д</w:t>
      </w:r>
      <w:r w:rsidRPr="002B72FD">
        <w:t xml:space="preserve">ержать </w:t>
      </w:r>
      <w:r w:rsidR="00023FA7" w:rsidRPr="002B72FD">
        <w:t>в голове отдаленное будущее</w:t>
      </w:r>
      <w:r w:rsidR="00607272" w:rsidRPr="002B72FD">
        <w:t xml:space="preserve"> – </w:t>
      </w:r>
      <w:r w:rsidR="002B72FD" w:rsidRPr="002B72FD">
        <w:t>заранее планировать пенсию</w:t>
      </w:r>
      <w:r>
        <w:t>.</w:t>
      </w:r>
    </w:p>
    <w:p w:rsidR="00023FA7" w:rsidRDefault="00023FA7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p w:rsidR="00023FA7" w:rsidRDefault="00023FA7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В </w:t>
      </w:r>
      <w:r w:rsidR="00533FA4">
        <w:rPr>
          <w:b/>
          <w:i/>
          <w:iCs/>
          <w:color w:val="000000" w:themeColor="text1"/>
          <w:spacing w:val="-3"/>
          <w:lang w:eastAsia="en-US"/>
        </w:rPr>
        <w:t>м</w:t>
      </w:r>
      <w:r w:rsidR="00533FA4" w:rsidRPr="00023FA7">
        <w:rPr>
          <w:b/>
          <w:i/>
          <w:iCs/>
          <w:color w:val="000000" w:themeColor="text1"/>
          <w:spacing w:val="-3"/>
          <w:lang w:eastAsia="en-US"/>
        </w:rPr>
        <w:t xml:space="preserve">одуле </w:t>
      </w:r>
      <w:r w:rsidRPr="00023FA7">
        <w:rPr>
          <w:b/>
          <w:i/>
          <w:iCs/>
          <w:color w:val="000000" w:themeColor="text1"/>
          <w:spacing w:val="-3"/>
          <w:lang w:eastAsia="en-US"/>
        </w:rPr>
        <w:t>«Подушка финансовой безопасности и управление семейным бюджетом»</w:t>
      </w:r>
      <w:r>
        <w:rPr>
          <w:iCs/>
          <w:color w:val="000000" w:themeColor="text1"/>
          <w:spacing w:val="-3"/>
          <w:lang w:eastAsia="en-US"/>
        </w:rPr>
        <w:t xml:space="preserve"> мы уже говорили о необходимости вести семейный бюджет – учитывать доходы и расходы, ставить финансовые цели</w:t>
      </w:r>
      <w:r w:rsidR="00533FA4">
        <w:rPr>
          <w:iCs/>
          <w:color w:val="000000" w:themeColor="text1"/>
          <w:spacing w:val="-3"/>
          <w:lang w:eastAsia="en-US"/>
        </w:rPr>
        <w:t xml:space="preserve"> и достигать их</w:t>
      </w:r>
      <w:r>
        <w:rPr>
          <w:iCs/>
          <w:color w:val="000000" w:themeColor="text1"/>
          <w:spacing w:val="-3"/>
          <w:lang w:eastAsia="en-US"/>
        </w:rPr>
        <w:t>, искать возможности повышения доходов и сокращения расходов. Но</w:t>
      </w:r>
      <w:r w:rsidR="00533FA4">
        <w:rPr>
          <w:iCs/>
          <w:color w:val="000000" w:themeColor="text1"/>
          <w:spacing w:val="-3"/>
          <w:lang w:eastAsia="en-US"/>
        </w:rPr>
        <w:t>,</w:t>
      </w:r>
      <w:r>
        <w:rPr>
          <w:iCs/>
          <w:color w:val="000000" w:themeColor="text1"/>
          <w:spacing w:val="-3"/>
          <w:lang w:eastAsia="en-US"/>
        </w:rPr>
        <w:t xml:space="preserve"> помимо этого</w:t>
      </w:r>
      <w:r w:rsidR="00533FA4">
        <w:rPr>
          <w:iCs/>
          <w:color w:val="000000" w:themeColor="text1"/>
          <w:spacing w:val="-3"/>
          <w:lang w:eastAsia="en-US"/>
        </w:rPr>
        <w:t>,</w:t>
      </w:r>
      <w:r>
        <w:rPr>
          <w:iCs/>
          <w:color w:val="000000" w:themeColor="text1"/>
          <w:spacing w:val="-3"/>
          <w:lang w:eastAsia="en-US"/>
        </w:rPr>
        <w:t xml:space="preserve"> Вам </w:t>
      </w:r>
      <w:r>
        <w:rPr>
          <w:iCs/>
          <w:color w:val="000000" w:themeColor="text1"/>
          <w:spacing w:val="-3"/>
          <w:lang w:eastAsia="en-US"/>
        </w:rPr>
        <w:lastRenderedPageBreak/>
        <w:t xml:space="preserve">стоит завести </w:t>
      </w:r>
      <w:r w:rsidRPr="00023FA7">
        <w:rPr>
          <w:b/>
          <w:iCs/>
          <w:color w:val="000000" w:themeColor="text1"/>
          <w:spacing w:val="-3"/>
          <w:lang w:eastAsia="en-US"/>
        </w:rPr>
        <w:t>свой собственный финансовый план</w:t>
      </w:r>
      <w:r>
        <w:rPr>
          <w:iCs/>
          <w:color w:val="000000" w:themeColor="text1"/>
          <w:spacing w:val="-3"/>
          <w:lang w:eastAsia="en-US"/>
        </w:rPr>
        <w:t>. В Ваши собственные финансовые цели нужно включить:</w:t>
      </w:r>
    </w:p>
    <w:p w:rsidR="00023FA7" w:rsidRPr="005E6A20" w:rsidRDefault="00533FA4" w:rsidP="006F2AED">
      <w:pPr>
        <w:pStyle w:val="a3"/>
        <w:numPr>
          <w:ilvl w:val="0"/>
          <w:numId w:val="7"/>
        </w:num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л</w:t>
      </w:r>
      <w:r w:rsidRPr="005E6A20">
        <w:rPr>
          <w:iCs/>
          <w:color w:val="000000" w:themeColor="text1"/>
          <w:spacing w:val="-3"/>
          <w:lang w:eastAsia="en-US"/>
        </w:rPr>
        <w:t xml:space="preserve">ичную </w:t>
      </w:r>
      <w:r w:rsidR="00023FA7" w:rsidRPr="005E6A20">
        <w:rPr>
          <w:iCs/>
          <w:color w:val="000000" w:themeColor="text1"/>
          <w:spacing w:val="-3"/>
          <w:lang w:eastAsia="en-US"/>
        </w:rPr>
        <w:t>подушку финансовой безопасности – то, что спасет Вас, если Вы окажетесь одна и без средств общего бюджета</w:t>
      </w:r>
      <w:r>
        <w:rPr>
          <w:iCs/>
          <w:color w:val="000000" w:themeColor="text1"/>
          <w:spacing w:val="-3"/>
          <w:lang w:eastAsia="en-US"/>
        </w:rPr>
        <w:t>;</w:t>
      </w:r>
    </w:p>
    <w:p w:rsidR="00023FA7" w:rsidRPr="005E6A20" w:rsidRDefault="00533FA4" w:rsidP="006F2AED">
      <w:pPr>
        <w:pStyle w:val="a3"/>
        <w:numPr>
          <w:ilvl w:val="0"/>
          <w:numId w:val="7"/>
        </w:num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с</w:t>
      </w:r>
      <w:r w:rsidRPr="005E6A20">
        <w:rPr>
          <w:iCs/>
          <w:color w:val="000000" w:themeColor="text1"/>
          <w:spacing w:val="-3"/>
          <w:lang w:eastAsia="en-US"/>
        </w:rPr>
        <w:t xml:space="preserve">бережения </w:t>
      </w:r>
      <w:r w:rsidR="00023FA7" w:rsidRPr="005E6A20">
        <w:rPr>
          <w:iCs/>
          <w:color w:val="000000" w:themeColor="text1"/>
          <w:spacing w:val="-3"/>
          <w:lang w:eastAsia="en-US"/>
        </w:rPr>
        <w:t>на пен</w:t>
      </w:r>
      <w:r w:rsidR="004C3A1D">
        <w:rPr>
          <w:iCs/>
          <w:color w:val="000000" w:themeColor="text1"/>
          <w:spacing w:val="-3"/>
          <w:lang w:eastAsia="en-US"/>
        </w:rPr>
        <w:t>сию – Ваши личные сбережения на</w:t>
      </w:r>
      <w:r w:rsidR="00023FA7" w:rsidRPr="005E6A20">
        <w:rPr>
          <w:iCs/>
          <w:color w:val="000000" w:themeColor="text1"/>
          <w:spacing w:val="-3"/>
          <w:lang w:eastAsia="en-US"/>
        </w:rPr>
        <w:t xml:space="preserve"> спокойную старость</w:t>
      </w:r>
      <w:r w:rsidR="004C3A1D">
        <w:rPr>
          <w:iCs/>
          <w:color w:val="000000" w:themeColor="text1"/>
          <w:spacing w:val="-3"/>
          <w:lang w:eastAsia="en-US"/>
        </w:rPr>
        <w:t xml:space="preserve"> с нормальным для Вас уровнем жизни</w:t>
      </w:r>
      <w:r>
        <w:rPr>
          <w:iCs/>
          <w:color w:val="000000" w:themeColor="text1"/>
          <w:spacing w:val="-3"/>
          <w:lang w:eastAsia="en-US"/>
        </w:rPr>
        <w:t>.</w:t>
      </w:r>
    </w:p>
    <w:p w:rsidR="00023FA7" w:rsidRDefault="00023FA7" w:rsidP="006F2AED">
      <w:pPr>
        <w:spacing w:line="276" w:lineRule="auto"/>
      </w:pPr>
    </w:p>
    <w:p w:rsidR="00924DFB" w:rsidRDefault="00924DFB" w:rsidP="006F2AED">
      <w:pPr>
        <w:spacing w:line="276" w:lineRule="auto"/>
      </w:pPr>
    </w:p>
    <w:p w:rsidR="00F2294C" w:rsidRPr="00F2294C" w:rsidRDefault="00F2294C" w:rsidP="006F2AED">
      <w:pPr>
        <w:pStyle w:val="1"/>
        <w:spacing w:line="276" w:lineRule="auto"/>
      </w:pPr>
      <w:bookmarkStart w:id="1" w:name="_Toc463898625"/>
      <w:r w:rsidRPr="00F2294C">
        <w:t>Обеспечиваем собственный доход</w:t>
      </w:r>
      <w:bookmarkEnd w:id="1"/>
    </w:p>
    <w:p w:rsidR="00106FC1" w:rsidRDefault="00106FC1" w:rsidP="006F2AED">
      <w:pPr>
        <w:spacing w:line="276" w:lineRule="auto"/>
        <w:jc w:val="both"/>
      </w:pPr>
    </w:p>
    <w:p w:rsidR="00F2294C" w:rsidRDefault="00F2294C" w:rsidP="006F2AED">
      <w:pPr>
        <w:spacing w:line="276" w:lineRule="auto"/>
        <w:jc w:val="both"/>
      </w:pPr>
      <w:r>
        <w:t>Мы уже говорили, что даже если Вы работаете, подработка, приносящая дополнительный доход, никогда не помешает. А если Вы вовсе не имеете собственных средств, она просто необходима. Современные технологии позволяют выполнять очен</w:t>
      </w:r>
      <w:r w:rsidR="00603C1A">
        <w:t xml:space="preserve">ь многие работы удаленно через </w:t>
      </w:r>
      <w:r w:rsidR="00533FA4">
        <w:t>интернет</w:t>
      </w:r>
      <w:r>
        <w:t>. В зависимости от обстоятельств можно найти удаленную работу и на полный день, и на пару часов в сутки.</w:t>
      </w:r>
    </w:p>
    <w:p w:rsidR="00B42AA4" w:rsidRPr="008E3825" w:rsidRDefault="00B42AA4" w:rsidP="006F2AED">
      <w:pPr>
        <w:spacing w:line="276" w:lineRule="auto"/>
        <w:jc w:val="both"/>
      </w:pPr>
      <w:r>
        <w:t xml:space="preserve">Сегодня многие компании вовсе отказываются от офисов – это выгодно, поскольку не приходится платить за аренду. Поэтому велики шансы найти не просто неофициальную подработку, а полноценную работу с оформлением в штат, </w:t>
      </w:r>
      <w:r w:rsidR="00533FA4">
        <w:t xml:space="preserve">начислением </w:t>
      </w:r>
      <w:r>
        <w:t xml:space="preserve">налогов и, соответственно, зачисляющимся трудовым стажем. </w:t>
      </w:r>
      <w:r w:rsidRPr="0050108A">
        <w:rPr>
          <w:b/>
        </w:rPr>
        <w:t>Такой вариант предпочтительнее, потому что стаж влияет на будущую пенсию</w:t>
      </w:r>
      <w:r w:rsidR="008E3825">
        <w:t>. На сайте по поиску вакансий</w:t>
      </w:r>
      <w:r w:rsidR="008E3825" w:rsidRPr="00606A10">
        <w:t xml:space="preserve"> </w:t>
      </w:r>
      <w:proofErr w:type="spellStart"/>
      <w:r w:rsidR="008E3825">
        <w:rPr>
          <w:lang w:val="en-US"/>
        </w:rPr>
        <w:t>hh</w:t>
      </w:r>
      <w:proofErr w:type="spellEnd"/>
      <w:r w:rsidR="008E3825" w:rsidRPr="00606A10">
        <w:t>.</w:t>
      </w:r>
      <w:proofErr w:type="spellStart"/>
      <w:r w:rsidR="008E3825">
        <w:rPr>
          <w:lang w:val="en-US"/>
        </w:rPr>
        <w:t>ru</w:t>
      </w:r>
      <w:proofErr w:type="spellEnd"/>
      <w:r w:rsidR="008E3825" w:rsidRPr="00606A10">
        <w:t xml:space="preserve"> </w:t>
      </w:r>
      <w:r w:rsidR="008E3825">
        <w:t xml:space="preserve">можно найти такие варианты удаленной работы </w:t>
      </w:r>
      <w:proofErr w:type="gramStart"/>
      <w:r w:rsidR="008E3825">
        <w:t>на полный день</w:t>
      </w:r>
      <w:proofErr w:type="gramEnd"/>
      <w:r w:rsidR="002B72FD">
        <w:t xml:space="preserve"> (для примера взята Москва, </w:t>
      </w:r>
      <w:r w:rsidR="00EC5345" w:rsidRPr="00A209D1">
        <w:t>2020</w:t>
      </w:r>
      <w:r w:rsidR="00A209D1">
        <w:t> </w:t>
      </w:r>
      <w:r w:rsidR="002B72FD" w:rsidRPr="00A209D1">
        <w:t>г.</w:t>
      </w:r>
      <w:r w:rsidR="002B72FD">
        <w:t>)</w:t>
      </w:r>
      <w:r w:rsidR="008E3825">
        <w:t>:</w:t>
      </w:r>
    </w:p>
    <w:p w:rsidR="00177993" w:rsidRDefault="00177993" w:rsidP="006F2AED">
      <w:pPr>
        <w:spacing w:line="276" w:lineRule="auto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5B28A9" w:rsidTr="005B28A9">
        <w:tc>
          <w:tcPr>
            <w:tcW w:w="4258" w:type="dxa"/>
          </w:tcPr>
          <w:p w:rsidR="005B28A9" w:rsidRPr="002B72FD" w:rsidRDefault="008E3825" w:rsidP="006F2AED">
            <w:pPr>
              <w:spacing w:line="276" w:lineRule="auto"/>
              <w:rPr>
                <w:b/>
              </w:rPr>
            </w:pPr>
            <w:r w:rsidRPr="002B72FD">
              <w:rPr>
                <w:b/>
              </w:rPr>
              <w:t>Вакансия</w:t>
            </w:r>
          </w:p>
        </w:tc>
        <w:tc>
          <w:tcPr>
            <w:tcW w:w="4258" w:type="dxa"/>
          </w:tcPr>
          <w:p w:rsidR="005B28A9" w:rsidRPr="002B72FD" w:rsidRDefault="008E3825" w:rsidP="006F2AED">
            <w:pPr>
              <w:spacing w:line="276" w:lineRule="auto"/>
              <w:rPr>
                <w:b/>
              </w:rPr>
            </w:pPr>
            <w:r w:rsidRPr="002B72FD">
              <w:rPr>
                <w:b/>
              </w:rPr>
              <w:t>Зарплата руб</w:t>
            </w:r>
            <w:r w:rsidR="00533FA4">
              <w:rPr>
                <w:b/>
              </w:rPr>
              <w:t>.</w:t>
            </w:r>
            <w:r w:rsidRPr="002B72FD">
              <w:rPr>
                <w:b/>
              </w:rPr>
              <w:t>/мес</w:t>
            </w:r>
            <w:r w:rsidR="00533FA4">
              <w:rPr>
                <w:b/>
              </w:rPr>
              <w:t>.</w:t>
            </w:r>
            <w:r w:rsidR="00607272" w:rsidRPr="002B72FD">
              <w:rPr>
                <w:b/>
              </w:rPr>
              <w:t xml:space="preserve"> </w:t>
            </w:r>
          </w:p>
        </w:tc>
      </w:tr>
      <w:tr w:rsidR="005B28A9" w:rsidTr="005B28A9">
        <w:tc>
          <w:tcPr>
            <w:tcW w:w="4258" w:type="dxa"/>
          </w:tcPr>
          <w:p w:rsidR="005B28A9" w:rsidRDefault="005B28A9" w:rsidP="006F2AED">
            <w:pPr>
              <w:spacing w:line="276" w:lineRule="auto"/>
            </w:pPr>
            <w:r w:rsidRPr="005B28A9">
              <w:t>Разработчик электронных курсов</w:t>
            </w:r>
          </w:p>
        </w:tc>
        <w:tc>
          <w:tcPr>
            <w:tcW w:w="4258" w:type="dxa"/>
          </w:tcPr>
          <w:p w:rsidR="005B28A9" w:rsidRPr="004A0ED5" w:rsidRDefault="00EC5345" w:rsidP="00EC5345">
            <w:pPr>
              <w:spacing w:line="276" w:lineRule="auto"/>
              <w:rPr>
                <w:strike/>
              </w:rPr>
            </w:pPr>
            <w:r>
              <w:t>100000</w:t>
            </w:r>
          </w:p>
        </w:tc>
      </w:tr>
      <w:tr w:rsidR="005B28A9" w:rsidRPr="00A209D1" w:rsidTr="005B28A9">
        <w:tc>
          <w:tcPr>
            <w:tcW w:w="4258" w:type="dxa"/>
          </w:tcPr>
          <w:p w:rsidR="005B28A9" w:rsidRPr="00A209D1" w:rsidRDefault="005B28A9" w:rsidP="006F2AED">
            <w:pPr>
              <w:spacing w:line="276" w:lineRule="auto"/>
            </w:pPr>
            <w:r w:rsidRPr="00A209D1">
              <w:t>Менеджер по контекстной рекламе</w:t>
            </w:r>
          </w:p>
        </w:tc>
        <w:tc>
          <w:tcPr>
            <w:tcW w:w="4258" w:type="dxa"/>
          </w:tcPr>
          <w:p w:rsidR="005B28A9" w:rsidRPr="00A209D1" w:rsidRDefault="004A0ED5" w:rsidP="006F2AED">
            <w:pPr>
              <w:spacing w:line="276" w:lineRule="auto"/>
            </w:pPr>
            <w:r w:rsidRPr="00A209D1">
              <w:t>75000</w:t>
            </w:r>
          </w:p>
        </w:tc>
      </w:tr>
      <w:tr w:rsidR="005B28A9" w:rsidRPr="00A209D1" w:rsidTr="005B28A9">
        <w:tc>
          <w:tcPr>
            <w:tcW w:w="4258" w:type="dxa"/>
          </w:tcPr>
          <w:p w:rsidR="005B28A9" w:rsidRPr="00A209D1" w:rsidRDefault="005B28A9" w:rsidP="006F2AED">
            <w:pPr>
              <w:spacing w:line="276" w:lineRule="auto"/>
            </w:pPr>
            <w:r w:rsidRPr="00A209D1">
              <w:t>Удаленный преподаватель английского языка</w:t>
            </w:r>
          </w:p>
        </w:tc>
        <w:tc>
          <w:tcPr>
            <w:tcW w:w="4258" w:type="dxa"/>
          </w:tcPr>
          <w:p w:rsidR="005B28A9" w:rsidRPr="00A209D1" w:rsidRDefault="004A0ED5" w:rsidP="006F2AED">
            <w:pPr>
              <w:spacing w:line="276" w:lineRule="auto"/>
            </w:pPr>
            <w:r w:rsidRPr="00A209D1">
              <w:t>до 55000</w:t>
            </w:r>
          </w:p>
        </w:tc>
      </w:tr>
      <w:tr w:rsidR="005B28A9" w:rsidRPr="00A209D1" w:rsidTr="005B28A9">
        <w:tc>
          <w:tcPr>
            <w:tcW w:w="4258" w:type="dxa"/>
          </w:tcPr>
          <w:p w:rsidR="005B28A9" w:rsidRPr="00A209D1" w:rsidRDefault="005B28A9" w:rsidP="006F2AED">
            <w:pPr>
              <w:spacing w:line="276" w:lineRule="auto"/>
            </w:pPr>
            <w:r w:rsidRPr="00A209D1">
              <w:t>Менеджер по работе в социальных сетях</w:t>
            </w:r>
          </w:p>
        </w:tc>
        <w:tc>
          <w:tcPr>
            <w:tcW w:w="4258" w:type="dxa"/>
          </w:tcPr>
          <w:p w:rsidR="005B28A9" w:rsidRPr="00A209D1" w:rsidRDefault="004A0ED5" w:rsidP="006F2AED">
            <w:pPr>
              <w:spacing w:line="276" w:lineRule="auto"/>
            </w:pPr>
            <w:r w:rsidRPr="00A209D1">
              <w:t>до 60000</w:t>
            </w:r>
          </w:p>
        </w:tc>
      </w:tr>
      <w:tr w:rsidR="005B28A9" w:rsidRPr="00A209D1" w:rsidTr="005B28A9">
        <w:tc>
          <w:tcPr>
            <w:tcW w:w="4258" w:type="dxa"/>
          </w:tcPr>
          <w:p w:rsidR="005B28A9" w:rsidRPr="00A209D1" w:rsidRDefault="005B28A9" w:rsidP="006F2AED">
            <w:pPr>
              <w:spacing w:line="276" w:lineRule="auto"/>
            </w:pPr>
            <w:r w:rsidRPr="00A209D1">
              <w:t>Менеджер по продажам</w:t>
            </w:r>
          </w:p>
        </w:tc>
        <w:tc>
          <w:tcPr>
            <w:tcW w:w="4258" w:type="dxa"/>
          </w:tcPr>
          <w:p w:rsidR="005B28A9" w:rsidRPr="00A209D1" w:rsidRDefault="004A0ED5" w:rsidP="006F2AED">
            <w:pPr>
              <w:spacing w:line="276" w:lineRule="auto"/>
            </w:pPr>
            <w:r w:rsidRPr="00A209D1">
              <w:t>от 50000</w:t>
            </w:r>
          </w:p>
        </w:tc>
      </w:tr>
      <w:tr w:rsidR="005B28A9" w:rsidRPr="00A209D1" w:rsidTr="005B28A9">
        <w:tc>
          <w:tcPr>
            <w:tcW w:w="4258" w:type="dxa"/>
          </w:tcPr>
          <w:p w:rsidR="005B28A9" w:rsidRPr="00A209D1" w:rsidRDefault="005B28A9" w:rsidP="006F2AED">
            <w:pPr>
              <w:spacing w:line="276" w:lineRule="auto"/>
            </w:pPr>
            <w:r w:rsidRPr="00A209D1">
              <w:t>Редактор электронного СМИ</w:t>
            </w:r>
          </w:p>
        </w:tc>
        <w:tc>
          <w:tcPr>
            <w:tcW w:w="4258" w:type="dxa"/>
          </w:tcPr>
          <w:p w:rsidR="005B28A9" w:rsidRPr="00A209D1" w:rsidRDefault="004A0ED5" w:rsidP="006F2AED">
            <w:pPr>
              <w:spacing w:line="276" w:lineRule="auto"/>
            </w:pPr>
            <w:r w:rsidRPr="00A209D1">
              <w:t>до 90000</w:t>
            </w:r>
          </w:p>
        </w:tc>
      </w:tr>
      <w:tr w:rsidR="005B28A9" w:rsidTr="005B28A9">
        <w:tc>
          <w:tcPr>
            <w:tcW w:w="4258" w:type="dxa"/>
          </w:tcPr>
          <w:p w:rsidR="005B28A9" w:rsidRPr="00A209D1" w:rsidRDefault="005B28A9" w:rsidP="006F2AED">
            <w:pPr>
              <w:spacing w:line="276" w:lineRule="auto"/>
            </w:pPr>
            <w:r w:rsidRPr="00A209D1">
              <w:t>Web-дизайнер</w:t>
            </w:r>
          </w:p>
        </w:tc>
        <w:tc>
          <w:tcPr>
            <w:tcW w:w="4258" w:type="dxa"/>
          </w:tcPr>
          <w:p w:rsidR="005B28A9" w:rsidRDefault="008F351A" w:rsidP="006F2AED">
            <w:pPr>
              <w:spacing w:line="276" w:lineRule="auto"/>
            </w:pPr>
            <w:r w:rsidRPr="00A209D1">
              <w:t>от 60000</w:t>
            </w:r>
          </w:p>
        </w:tc>
      </w:tr>
    </w:tbl>
    <w:p w:rsidR="005B28A9" w:rsidRPr="005B28A9" w:rsidRDefault="005B28A9" w:rsidP="006F2AED">
      <w:pPr>
        <w:spacing w:line="276" w:lineRule="auto"/>
      </w:pPr>
    </w:p>
    <w:p w:rsidR="002D6965" w:rsidRDefault="00BB0463" w:rsidP="006F2AED">
      <w:pPr>
        <w:spacing w:line="276" w:lineRule="auto"/>
        <w:jc w:val="both"/>
      </w:pPr>
      <w:r>
        <w:t xml:space="preserve">Разумеется, это не полный список – есть еще сотни удаленных вакансий. </w:t>
      </w:r>
      <w:r w:rsidR="008E3825">
        <w:t xml:space="preserve">Как видим, </w:t>
      </w:r>
      <w:r w:rsidR="008E3825" w:rsidRPr="001018FA">
        <w:rPr>
          <w:b/>
        </w:rPr>
        <w:t>даже если Вы по какой-то причине привязаны к дому, Вы можете получать хорошую зарплату и иметь трудовой стаж</w:t>
      </w:r>
      <w:r w:rsidR="008E3825">
        <w:t xml:space="preserve">. </w:t>
      </w:r>
      <w:r>
        <w:t xml:space="preserve">Большинство этих вакансий связаны с работой за компьютером или через телефон. </w:t>
      </w:r>
      <w:r w:rsidR="002D6965">
        <w:t>Многие из них доступны для людей с ограничениями, например, инвалидов.</w:t>
      </w:r>
    </w:p>
    <w:p w:rsidR="00B42AA4" w:rsidRDefault="00BB0463" w:rsidP="006F2AED">
      <w:pPr>
        <w:spacing w:line="276" w:lineRule="auto"/>
        <w:jc w:val="both"/>
      </w:pPr>
      <w:r w:rsidRPr="00BB0463">
        <w:lastRenderedPageBreak/>
        <w:t xml:space="preserve">Существуют и вакансии, не требующие особых навыков. Например, чтобы стать копирайтером или </w:t>
      </w:r>
      <w:proofErr w:type="spellStart"/>
      <w:r w:rsidRPr="00BB0463">
        <w:t>рерайтером</w:t>
      </w:r>
      <w:proofErr w:type="spellEnd"/>
      <w:r w:rsidRPr="00BB0463">
        <w:t>, достаточно просто быть грамотной</w:t>
      </w:r>
      <w:r w:rsidR="00533FA4">
        <w:t>,</w:t>
      </w:r>
      <w:r w:rsidR="00533FA4" w:rsidRPr="00BB0463">
        <w:t xml:space="preserve"> </w:t>
      </w:r>
      <w:r w:rsidR="00533FA4">
        <w:t>а</w:t>
      </w:r>
      <w:r w:rsidRPr="00BB0463">
        <w:t xml:space="preserve"> эту задачу упрощают текстовые редакторы (к примеру, Word)</w:t>
      </w:r>
      <w:r>
        <w:t>, которые сами указывают на ошибки.</w:t>
      </w:r>
    </w:p>
    <w:p w:rsidR="00BB0463" w:rsidRDefault="00BB0463" w:rsidP="006F2AED">
      <w:pPr>
        <w:spacing w:line="276" w:lineRule="auto"/>
        <w:jc w:val="both"/>
      </w:pPr>
    </w:p>
    <w:p w:rsidR="00BB0463" w:rsidRPr="00BB0463" w:rsidRDefault="00BB0463" w:rsidP="006F2AED">
      <w:pPr>
        <w:spacing w:line="276" w:lineRule="auto"/>
        <w:jc w:val="both"/>
      </w:pPr>
      <w:r>
        <w:t xml:space="preserve">Несколько больше свободы может дать подработка </w:t>
      </w:r>
      <w:proofErr w:type="spellStart"/>
      <w:r>
        <w:t>фрилансером</w:t>
      </w:r>
      <w:proofErr w:type="spellEnd"/>
      <w:r>
        <w:t xml:space="preserve"> – человеком, который не числится в штате компании, а выполняет какую-то задачу разово. Например, у Вас могут заказать написание одной статьи, разработку рекламного баннера, фотосессию или обработку нескольких фотографий, редактуру какого-то текста. Такую подработку можно поискать на следующих ресурсах:</w:t>
      </w:r>
    </w:p>
    <w:p w:rsidR="00BB0463" w:rsidRDefault="00BB0463" w:rsidP="006F2AED">
      <w:pPr>
        <w:spacing w:line="276" w:lineRule="auto"/>
        <w:jc w:val="both"/>
      </w:pPr>
    </w:p>
    <w:p w:rsidR="00BB0463" w:rsidRDefault="00B42AA4" w:rsidP="006F2AED">
      <w:pPr>
        <w:pStyle w:val="a3"/>
        <w:numPr>
          <w:ilvl w:val="0"/>
          <w:numId w:val="6"/>
        </w:numPr>
        <w:spacing w:line="276" w:lineRule="auto"/>
      </w:pPr>
      <w:r w:rsidRPr="00B42AA4">
        <w:t>Weblancer.net </w:t>
      </w:r>
    </w:p>
    <w:p w:rsidR="00BB0463" w:rsidRDefault="00B42AA4" w:rsidP="006F2AED">
      <w:pPr>
        <w:pStyle w:val="a3"/>
        <w:numPr>
          <w:ilvl w:val="0"/>
          <w:numId w:val="6"/>
        </w:numPr>
        <w:spacing w:line="276" w:lineRule="auto"/>
      </w:pPr>
      <w:r w:rsidRPr="00B42AA4">
        <w:t xml:space="preserve">Freelansim.ru </w:t>
      </w:r>
    </w:p>
    <w:p w:rsidR="00BB0463" w:rsidRDefault="00B42AA4" w:rsidP="006F2AED">
      <w:pPr>
        <w:pStyle w:val="a3"/>
        <w:numPr>
          <w:ilvl w:val="0"/>
          <w:numId w:val="6"/>
        </w:numPr>
        <w:spacing w:line="276" w:lineRule="auto"/>
      </w:pPr>
      <w:r w:rsidRPr="00B42AA4">
        <w:t>Freelancee.ru </w:t>
      </w:r>
    </w:p>
    <w:p w:rsidR="00B42AA4" w:rsidRPr="00B42AA4" w:rsidRDefault="00B42AA4" w:rsidP="006F2AED">
      <w:pPr>
        <w:pStyle w:val="a3"/>
        <w:numPr>
          <w:ilvl w:val="0"/>
          <w:numId w:val="6"/>
        </w:numPr>
        <w:spacing w:line="276" w:lineRule="auto"/>
      </w:pPr>
      <w:r w:rsidRPr="00B42AA4">
        <w:t>Fl.ru </w:t>
      </w:r>
    </w:p>
    <w:p w:rsidR="00BB0463" w:rsidRDefault="00B42AA4" w:rsidP="006F2AED">
      <w:pPr>
        <w:pStyle w:val="a3"/>
        <w:numPr>
          <w:ilvl w:val="0"/>
          <w:numId w:val="6"/>
        </w:numPr>
        <w:spacing w:line="276" w:lineRule="auto"/>
      </w:pPr>
      <w:r w:rsidRPr="00B42AA4">
        <w:t>Freelancehunt.com </w:t>
      </w:r>
    </w:p>
    <w:p w:rsidR="00B42AA4" w:rsidRDefault="00BB0463" w:rsidP="006F2AED">
      <w:pPr>
        <w:pStyle w:val="a3"/>
        <w:numPr>
          <w:ilvl w:val="0"/>
          <w:numId w:val="6"/>
        </w:numPr>
        <w:spacing w:line="276" w:lineRule="auto"/>
      </w:pPr>
      <w:r>
        <w:t>FreelanceJob.ru</w:t>
      </w:r>
    </w:p>
    <w:p w:rsidR="00400A36" w:rsidRPr="00400A36" w:rsidRDefault="00400A36" w:rsidP="006F2AED">
      <w:pPr>
        <w:pStyle w:val="a3"/>
        <w:numPr>
          <w:ilvl w:val="0"/>
          <w:numId w:val="6"/>
        </w:numPr>
        <w:spacing w:line="276" w:lineRule="auto"/>
      </w:pPr>
      <w:r>
        <w:rPr>
          <w:lang w:val="en-US"/>
        </w:rPr>
        <w:t>Youdo.com</w:t>
      </w:r>
    </w:p>
    <w:p w:rsidR="00400A36" w:rsidRDefault="00533FA4" w:rsidP="006F2AED">
      <w:pPr>
        <w:pStyle w:val="a3"/>
        <w:numPr>
          <w:ilvl w:val="0"/>
          <w:numId w:val="6"/>
        </w:numPr>
        <w:spacing w:line="276" w:lineRule="auto"/>
      </w:pPr>
      <w:r>
        <w:t xml:space="preserve">и </w:t>
      </w:r>
      <w:r w:rsidR="00400A36">
        <w:t>на многих других</w:t>
      </w:r>
      <w:r>
        <w:t>.</w:t>
      </w:r>
    </w:p>
    <w:p w:rsidR="00400A36" w:rsidRDefault="00400A36" w:rsidP="006F2AED">
      <w:pPr>
        <w:spacing w:line="276" w:lineRule="auto"/>
      </w:pPr>
    </w:p>
    <w:p w:rsidR="00400A36" w:rsidRDefault="00400A36" w:rsidP="006F2AED">
      <w:pPr>
        <w:spacing w:line="276" w:lineRule="auto"/>
        <w:jc w:val="both"/>
      </w:pPr>
      <w:r>
        <w:t>Но у таких подработок есть минус</w:t>
      </w:r>
      <w:r w:rsidR="00533FA4">
        <w:t>:</w:t>
      </w:r>
      <w:r>
        <w:t xml:space="preserve"> Вы не будете нигде оформлены, поэтому </w:t>
      </w:r>
      <w:r w:rsidRPr="001018FA">
        <w:rPr>
          <w:b/>
        </w:rPr>
        <w:t>трудовой стаж засчитываться не будет</w:t>
      </w:r>
      <w:r>
        <w:t>. Лучше использовать такие подработки как дополнительный доход.</w:t>
      </w:r>
    </w:p>
    <w:p w:rsidR="00400A36" w:rsidRDefault="00400A36" w:rsidP="006F2AED">
      <w:pPr>
        <w:spacing w:line="276" w:lineRule="auto"/>
      </w:pPr>
    </w:p>
    <w:p w:rsidR="002B72FD" w:rsidRDefault="00400A36" w:rsidP="006F2AED">
      <w:pPr>
        <w:spacing w:line="276" w:lineRule="auto"/>
        <w:jc w:val="both"/>
      </w:pPr>
      <w:r w:rsidRPr="001018FA">
        <w:rPr>
          <w:b/>
        </w:rPr>
        <w:t>Ваше хобби тоже может стать источником заработка</w:t>
      </w:r>
      <w:r>
        <w:t xml:space="preserve"> – сейчас, например, очень популярны </w:t>
      </w:r>
      <w:proofErr w:type="spellStart"/>
      <w:r>
        <w:t>хенд-мейд</w:t>
      </w:r>
      <w:proofErr w:type="spellEnd"/>
      <w:r>
        <w:t xml:space="preserve"> вещи. Если Вы вяжете, валяете из шерсти, делаете натуральное мыло или интересные украшения своими руками, Вы наверняка </w:t>
      </w:r>
      <w:r w:rsidRPr="002B72FD">
        <w:t>найдете своего покупателя. А еще такой подход к хобби поможет развить Ваши собственные навыки, ведь для хороших продаж важно хорошее качество.</w:t>
      </w:r>
    </w:p>
    <w:p w:rsidR="00071352" w:rsidRDefault="002B72FD" w:rsidP="006F2AED">
      <w:pPr>
        <w:spacing w:line="276" w:lineRule="auto"/>
        <w:jc w:val="both"/>
      </w:pPr>
      <w:r>
        <w:t>Продавать свои поделки можно как на универсальных сайтах продаж (например,</w:t>
      </w:r>
      <w:r w:rsidR="00607272">
        <w:t xml:space="preserve"> </w:t>
      </w:r>
      <w:hyperlink r:id="rId9" w:history="1">
        <w:r w:rsidRPr="00313B0C">
          <w:rPr>
            <w:rStyle w:val="a5"/>
          </w:rPr>
          <w:t>https://www.avito.ru</w:t>
        </w:r>
      </w:hyperlink>
      <w:r>
        <w:t xml:space="preserve">), так и на специализированных ресурсах - </w:t>
      </w:r>
      <w:hyperlink r:id="rId10" w:history="1">
        <w:r w:rsidRPr="00313B0C">
          <w:rPr>
            <w:rStyle w:val="a5"/>
          </w:rPr>
          <w:t>http://www.livemaster.ru</w:t>
        </w:r>
      </w:hyperlink>
      <w:r>
        <w:t xml:space="preserve">, </w:t>
      </w:r>
      <w:hyperlink r:id="rId11" w:history="1">
        <w:r w:rsidRPr="00313B0C">
          <w:rPr>
            <w:rStyle w:val="a5"/>
          </w:rPr>
          <w:t>https://spinbo.ru</w:t>
        </w:r>
      </w:hyperlink>
      <w:r>
        <w:t xml:space="preserve">. Многие используют для продажи и продвижения социальные сети: создают специальные страницы, например, во </w:t>
      </w:r>
      <w:r w:rsidR="00533FA4">
        <w:t>«</w:t>
      </w:r>
      <w:proofErr w:type="spellStart"/>
      <w:r>
        <w:t>Вконтакте</w:t>
      </w:r>
      <w:proofErr w:type="spellEnd"/>
      <w:r w:rsidR="00533FA4">
        <w:t>»</w:t>
      </w:r>
      <w:r w:rsidR="00603C1A">
        <w:t xml:space="preserve"> и в </w:t>
      </w:r>
      <w:r w:rsidR="00603C1A">
        <w:rPr>
          <w:lang w:val="en-US"/>
        </w:rPr>
        <w:t>FB</w:t>
      </w:r>
      <w:r>
        <w:t>, выкладывают фотографии своих работ, делятся ссылками на свои работы в сообществах заинтересованных</w:t>
      </w:r>
      <w:r w:rsidR="00582F59">
        <w:t xml:space="preserve"> в подобных товарах</w:t>
      </w:r>
      <w:r>
        <w:t>.</w:t>
      </w:r>
      <w:r w:rsidR="00582F59">
        <w:t xml:space="preserve"> Для привлечения внимания можно использовать рекламу в таких сообществах. Купить рекламное место легко и удобно с помощью ресурса </w:t>
      </w:r>
      <w:hyperlink r:id="rId12" w:history="1">
        <w:r w:rsidR="00582F59" w:rsidRPr="00313B0C">
          <w:rPr>
            <w:rStyle w:val="a5"/>
          </w:rPr>
          <w:t>https://sociate.ru</w:t>
        </w:r>
      </w:hyperlink>
      <w:r w:rsidR="00582F59">
        <w:t>. В зависимости от количества участников сообщества, в котором Вы хотите разместить объявление, цена может составлять от 10 до десятков тысяч рублей – ориентируйтесь по своим возможностям.</w:t>
      </w:r>
    </w:p>
    <w:p w:rsidR="00071352" w:rsidRPr="00023FA7" w:rsidRDefault="005E6A20" w:rsidP="006F2AED">
      <w:pPr>
        <w:pStyle w:val="1"/>
        <w:spacing w:line="276" w:lineRule="auto"/>
      </w:pPr>
      <w:bookmarkStart w:id="2" w:name="_Toc463898626"/>
      <w:r>
        <w:lastRenderedPageBreak/>
        <w:t>Перерывы в трудовом стаже</w:t>
      </w:r>
      <w:r w:rsidR="00023FA7" w:rsidRPr="00606A10">
        <w:t xml:space="preserve"> </w:t>
      </w:r>
      <w:r w:rsidR="00023FA7">
        <w:t xml:space="preserve">и </w:t>
      </w:r>
      <w:r w:rsidR="001623A1">
        <w:t>страховая</w:t>
      </w:r>
      <w:r w:rsidR="00023FA7">
        <w:t xml:space="preserve"> пенсия</w:t>
      </w:r>
      <w:bookmarkEnd w:id="2"/>
    </w:p>
    <w:p w:rsidR="00D27108" w:rsidRDefault="00D27108" w:rsidP="006F2AED">
      <w:pPr>
        <w:spacing w:line="276" w:lineRule="auto"/>
        <w:jc w:val="both"/>
      </w:pPr>
    </w:p>
    <w:p w:rsidR="00A55107" w:rsidRDefault="00A55107" w:rsidP="006F2AED">
      <w:pPr>
        <w:spacing w:line="276" w:lineRule="auto"/>
        <w:jc w:val="both"/>
      </w:pPr>
      <w:r>
        <w:t xml:space="preserve">Страховая </w:t>
      </w:r>
      <w:r w:rsidR="001623A1">
        <w:t>пенсия гражданина России выплачивается государством, а отчисления на нее делает работодатель, перечисляя процент от Вашей зарплаты в государственный пенсионный фонд. Сумма такой пенсии</w:t>
      </w:r>
      <w:r>
        <w:t xml:space="preserve"> зависит от трех факторов:</w:t>
      </w:r>
    </w:p>
    <w:p w:rsidR="00A55107" w:rsidRDefault="00533FA4" w:rsidP="006F2AED">
      <w:pPr>
        <w:pStyle w:val="a3"/>
        <w:numPr>
          <w:ilvl w:val="0"/>
          <w:numId w:val="8"/>
        </w:numPr>
        <w:spacing w:line="276" w:lineRule="auto"/>
        <w:jc w:val="both"/>
      </w:pPr>
      <w:r>
        <w:t xml:space="preserve">трудового </w:t>
      </w:r>
      <w:r w:rsidR="00A55107">
        <w:t>стажа (чем дольше Вы работали, тем выше Ваша пенсия. Важно помнить, что в стаж идет только официальная работа – подработки и неофициальное устройство в стаж не входят)</w:t>
      </w:r>
      <w:r>
        <w:t>;</w:t>
      </w:r>
    </w:p>
    <w:p w:rsidR="00A55107" w:rsidRDefault="00533FA4" w:rsidP="006F2AED">
      <w:pPr>
        <w:pStyle w:val="a3"/>
        <w:numPr>
          <w:ilvl w:val="0"/>
          <w:numId w:val="8"/>
        </w:numPr>
        <w:spacing w:line="276" w:lineRule="auto"/>
        <w:jc w:val="both"/>
      </w:pPr>
      <w:r>
        <w:t xml:space="preserve">размера </w:t>
      </w:r>
      <w:r w:rsidR="00A55107">
        <w:t>зарплаты (чем выше зарплата, тем выше пенсия)</w:t>
      </w:r>
      <w:r>
        <w:t>;</w:t>
      </w:r>
    </w:p>
    <w:p w:rsidR="00A55107" w:rsidRDefault="00533FA4" w:rsidP="006F2AED">
      <w:pPr>
        <w:pStyle w:val="a3"/>
        <w:numPr>
          <w:ilvl w:val="0"/>
          <w:numId w:val="8"/>
        </w:numPr>
        <w:spacing w:line="276" w:lineRule="auto"/>
        <w:jc w:val="both"/>
      </w:pPr>
      <w:proofErr w:type="gramStart"/>
      <w:r>
        <w:t>момент</w:t>
      </w:r>
      <w:r w:rsidR="00062FCE">
        <w:t>а</w:t>
      </w:r>
      <w:r>
        <w:t xml:space="preserve"> </w:t>
      </w:r>
      <w:r w:rsidR="00A55107">
        <w:t xml:space="preserve">выхода на пенсию (женщины имеют право выйти на пенсию с </w:t>
      </w:r>
      <w:r w:rsidR="00BA568D" w:rsidRPr="00A209D1">
        <w:t xml:space="preserve">60 </w:t>
      </w:r>
      <w:r w:rsidR="00A55107" w:rsidRPr="00A209D1">
        <w:t>лет</w:t>
      </w:r>
      <w:r w:rsidR="00BA568D" w:rsidRPr="00A209D1">
        <w:t xml:space="preserve"> (в настоящее время происходит поэтапное увеличение возраста выхода на пенсию, в 60 лет женщины будут выходить с 2028 года, в 2020 году женщины выходят на пенсию в возрасте 56,5 лет)</w:t>
      </w:r>
      <w:r w:rsidR="00A55107" w:rsidRPr="00A209D1">
        <w:t>.</w:t>
      </w:r>
      <w:proofErr w:type="gramEnd"/>
      <w:r w:rsidR="00A55107" w:rsidRPr="00A209D1">
        <w:t xml:space="preserve"> При этом продолжая работать</w:t>
      </w:r>
      <w:r w:rsidR="00A55107">
        <w:t>, не оформляя пенсию, они могут увеличить размер выплат)</w:t>
      </w:r>
      <w:r>
        <w:t>.</w:t>
      </w:r>
    </w:p>
    <w:p w:rsidR="00607272" w:rsidRPr="00606A10" w:rsidRDefault="00607272" w:rsidP="006F2AED">
      <w:pPr>
        <w:spacing w:line="276" w:lineRule="auto"/>
        <w:jc w:val="both"/>
      </w:pPr>
    </w:p>
    <w:p w:rsidR="00A55107" w:rsidRDefault="00A55107" w:rsidP="006F2AED">
      <w:pPr>
        <w:spacing w:line="276" w:lineRule="auto"/>
        <w:jc w:val="both"/>
      </w:pPr>
      <w:r>
        <w:t xml:space="preserve">При этом </w:t>
      </w:r>
      <w:r w:rsidRPr="001623A1">
        <w:rPr>
          <w:b/>
        </w:rPr>
        <w:t>трудовым стажем считается не только время работы</w:t>
      </w:r>
      <w:r>
        <w:t xml:space="preserve"> на организацию, но и следующие виды труда:</w:t>
      </w:r>
    </w:p>
    <w:p w:rsidR="00BD7373" w:rsidRDefault="00A55107" w:rsidP="006F2AED">
      <w:pPr>
        <w:pStyle w:val="a3"/>
        <w:numPr>
          <w:ilvl w:val="0"/>
          <w:numId w:val="9"/>
        </w:numPr>
        <w:spacing w:line="276" w:lineRule="auto"/>
        <w:jc w:val="both"/>
      </w:pPr>
      <w:r w:rsidRPr="00BD7373">
        <w:t>уход за ребенком</w:t>
      </w:r>
      <w:r w:rsidR="004444E2">
        <w:t xml:space="preserve"> до 1,5 лет</w:t>
      </w:r>
      <w:r w:rsidRPr="00BD7373">
        <w:t xml:space="preserve">. При этом если у Вас несколько детей, в общей сумме только </w:t>
      </w:r>
      <w:r w:rsidR="002A1E3E" w:rsidRPr="00E21155">
        <w:t>6 лет</w:t>
      </w:r>
      <w:r w:rsidRPr="00C20B54">
        <w:t xml:space="preserve"> ухода</w:t>
      </w:r>
      <w:r w:rsidRPr="00BD7373">
        <w:t xml:space="preserve"> за ними могут быть засчитаны в стаж</w:t>
      </w:r>
      <w:r w:rsidR="00533FA4">
        <w:t>;</w:t>
      </w:r>
    </w:p>
    <w:p w:rsidR="00A55107" w:rsidRPr="00E21155" w:rsidRDefault="00BD7373" w:rsidP="006F2AED">
      <w:pPr>
        <w:pStyle w:val="a3"/>
        <w:numPr>
          <w:ilvl w:val="0"/>
          <w:numId w:val="9"/>
        </w:numPr>
        <w:spacing w:line="276" w:lineRule="auto"/>
        <w:jc w:val="both"/>
      </w:pPr>
      <w:r w:rsidRPr="00E21155">
        <w:t>уход за ребенком-инвалидом. В этом случае уход за ребенком может осуществляться до его совершеннолетия и будет засчитан в трудовой стаж</w:t>
      </w:r>
      <w:r w:rsidR="00533FA4">
        <w:t>;</w:t>
      </w:r>
    </w:p>
    <w:p w:rsidR="00A55107" w:rsidRPr="00E21155" w:rsidRDefault="00BD7373" w:rsidP="006F2AED">
      <w:pPr>
        <w:pStyle w:val="a3"/>
        <w:numPr>
          <w:ilvl w:val="0"/>
          <w:numId w:val="9"/>
        </w:numPr>
        <w:spacing w:line="276" w:lineRule="auto"/>
        <w:jc w:val="both"/>
      </w:pPr>
      <w:r w:rsidRPr="00E21155">
        <w:t xml:space="preserve">уход за </w:t>
      </w:r>
      <w:r w:rsidR="00A55107" w:rsidRPr="00E21155">
        <w:t xml:space="preserve">взрослым </w:t>
      </w:r>
      <w:r w:rsidRPr="00E21155">
        <w:t>инвалидом 1 группы</w:t>
      </w:r>
      <w:r w:rsidR="00533FA4">
        <w:t>;</w:t>
      </w:r>
    </w:p>
    <w:p w:rsidR="00A55107" w:rsidRPr="00E21155" w:rsidRDefault="00BD7373" w:rsidP="006F2AED">
      <w:pPr>
        <w:pStyle w:val="a3"/>
        <w:numPr>
          <w:ilvl w:val="0"/>
          <w:numId w:val="9"/>
        </w:numPr>
        <w:spacing w:line="276" w:lineRule="auto"/>
        <w:jc w:val="both"/>
      </w:pPr>
      <w:r w:rsidRPr="00E21155">
        <w:t>уход за гражданином старше 80 лет</w:t>
      </w:r>
      <w:r w:rsidR="00533FA4">
        <w:t>.</w:t>
      </w:r>
    </w:p>
    <w:p w:rsidR="00A55107" w:rsidRDefault="00A55107" w:rsidP="006F2AED">
      <w:pPr>
        <w:spacing w:line="276" w:lineRule="auto"/>
        <w:jc w:val="both"/>
      </w:pPr>
    </w:p>
    <w:p w:rsidR="0068783D" w:rsidRPr="00606A10" w:rsidRDefault="0068783D" w:rsidP="006F2AED">
      <w:pPr>
        <w:spacing w:line="276" w:lineRule="auto"/>
        <w:jc w:val="both"/>
      </w:pPr>
      <w:r>
        <w:t>С 2015 года пенсия в России рассчитывается не в рублях, а в баллах, что помогает защитить будущие выплаты от инфляции.</w:t>
      </w:r>
    </w:p>
    <w:p w:rsidR="0068783D" w:rsidRPr="006065A0" w:rsidRDefault="0068783D" w:rsidP="006F2AED">
      <w:pPr>
        <w:spacing w:line="276" w:lineRule="auto"/>
        <w:jc w:val="both"/>
      </w:pPr>
      <w:r w:rsidRPr="009C510D">
        <w:t xml:space="preserve">Например, при зарплате 25 000 руб. за год вы получаете 300 000 руб. Работодатель перечисляет в ПФР </w:t>
      </w:r>
      <w:r w:rsidR="001607AA" w:rsidRPr="006065A0">
        <w:t>22</w:t>
      </w:r>
      <w:r w:rsidRPr="006065A0">
        <w:t xml:space="preserve">% Вашей зарплаты – за год </w:t>
      </w:r>
      <w:r w:rsidR="001607AA" w:rsidRPr="006065A0">
        <w:t>66000</w:t>
      </w:r>
      <w:r w:rsidRPr="006065A0">
        <w:t xml:space="preserve"> руб.</w:t>
      </w:r>
    </w:p>
    <w:p w:rsidR="0068783D" w:rsidRPr="006065A0" w:rsidRDefault="0068783D" w:rsidP="006F2AED">
      <w:pPr>
        <w:spacing w:line="276" w:lineRule="auto"/>
        <w:jc w:val="both"/>
      </w:pPr>
      <w:r w:rsidRPr="006065A0">
        <w:t xml:space="preserve">Делим это значение на сумму страховых взносов с максимально </w:t>
      </w:r>
      <w:proofErr w:type="spellStart"/>
      <w:r w:rsidRPr="006065A0">
        <w:t>взносооблагаемой</w:t>
      </w:r>
      <w:proofErr w:type="spellEnd"/>
      <w:r w:rsidRPr="006065A0">
        <w:t xml:space="preserve"> зарплаты, которая устанавливается законодательством. Например, в 201</w:t>
      </w:r>
      <w:r w:rsidRPr="006065A0">
        <w:rPr>
          <w:strike/>
        </w:rPr>
        <w:t>6</w:t>
      </w:r>
      <w:r w:rsidR="001607AA" w:rsidRPr="006065A0">
        <w:t>20</w:t>
      </w:r>
      <w:r w:rsidRPr="006065A0">
        <w:t xml:space="preserve"> году она составила </w:t>
      </w:r>
      <w:r w:rsidR="001607AA" w:rsidRPr="006065A0">
        <w:t>1 292 000</w:t>
      </w:r>
      <w:r w:rsidR="001607AA" w:rsidRPr="006065A0">
        <w:rPr>
          <w:rFonts w:ascii="Arial" w:hAnsi="Arial" w:cs="Arial"/>
          <w:color w:val="424242"/>
          <w:sz w:val="18"/>
          <w:szCs w:val="18"/>
          <w:shd w:val="clear" w:color="auto" w:fill="EEEEEE"/>
        </w:rPr>
        <w:t xml:space="preserve"> </w:t>
      </w:r>
      <w:r w:rsidRPr="006065A0">
        <w:t xml:space="preserve">руб. в год: </w:t>
      </w:r>
      <w:r w:rsidR="001607AA" w:rsidRPr="006065A0">
        <w:t xml:space="preserve">1 292 000 </w:t>
      </w:r>
      <w:r w:rsidRPr="006065A0">
        <w:t xml:space="preserve">* </w:t>
      </w:r>
      <w:r w:rsidR="001607AA" w:rsidRPr="006065A0">
        <w:t>22</w:t>
      </w:r>
      <w:r w:rsidRPr="006065A0">
        <w:t xml:space="preserve">% = </w:t>
      </w:r>
      <w:r w:rsidR="001607AA" w:rsidRPr="006065A0">
        <w:t xml:space="preserve">284240 </w:t>
      </w:r>
      <w:r w:rsidRPr="006065A0">
        <w:t xml:space="preserve"> руб., результат умножаем на 10.</w:t>
      </w:r>
    </w:p>
    <w:p w:rsidR="0068783D" w:rsidRPr="006065A0" w:rsidRDefault="0068783D" w:rsidP="006F2AED">
      <w:pPr>
        <w:spacing w:line="276" w:lineRule="auto"/>
        <w:jc w:val="both"/>
      </w:pPr>
      <w:r w:rsidRPr="006065A0">
        <w:t xml:space="preserve">Таким </w:t>
      </w:r>
      <w:proofErr w:type="gramStart"/>
      <w:r w:rsidRPr="006065A0">
        <w:t>образом</w:t>
      </w:r>
      <w:proofErr w:type="gramEnd"/>
      <w:r w:rsidRPr="006065A0">
        <w:t xml:space="preserve"> за 20</w:t>
      </w:r>
      <w:r w:rsidR="001607AA" w:rsidRPr="006065A0">
        <w:t>20</w:t>
      </w:r>
      <w:r w:rsidR="00A209D1" w:rsidRPr="006065A0">
        <w:t xml:space="preserve"> </w:t>
      </w:r>
      <w:r w:rsidRPr="006065A0">
        <w:t>год Ваш балл будет:</w:t>
      </w:r>
      <w:r w:rsidR="00A209D1" w:rsidRPr="006065A0">
        <w:t xml:space="preserve"> </w:t>
      </w:r>
      <w:r w:rsidR="0048094F" w:rsidRPr="006065A0">
        <w:t>66000/284240*10=</w:t>
      </w:r>
      <w:r w:rsidR="002650D1" w:rsidRPr="006065A0">
        <w:t>2,32</w:t>
      </w:r>
      <w:r w:rsidR="00A209D1" w:rsidRPr="006065A0">
        <w:t>.</w:t>
      </w:r>
    </w:p>
    <w:p w:rsidR="0068783D" w:rsidRDefault="0068783D" w:rsidP="006F2AED">
      <w:pPr>
        <w:spacing w:line="276" w:lineRule="auto"/>
        <w:jc w:val="both"/>
      </w:pPr>
      <w:r w:rsidRPr="006065A0">
        <w:t>Когда Вы выходите на пенсию, суммируются пенсионные баллы  за каждый год Вашего трудового стажа. Эта сумма умножается на стоимость одного пенсионного балла в год выхода на пенсию. К полученному размеру страховой пенсии  прибавляется сумма фиксированной выплаты –</w:t>
      </w:r>
      <w:r w:rsidR="00A209D1" w:rsidRPr="006065A0">
        <w:t xml:space="preserve"> </w:t>
      </w:r>
      <w:r w:rsidR="002650D1" w:rsidRPr="006065A0">
        <w:t>в 2020 году – 5686 руб. 25 коп.</w:t>
      </w:r>
    </w:p>
    <w:p w:rsidR="0068783D" w:rsidRDefault="0068783D" w:rsidP="006F2AED">
      <w:pPr>
        <w:spacing w:line="276" w:lineRule="auto"/>
        <w:jc w:val="both"/>
        <w:rPr>
          <w:b/>
        </w:rPr>
      </w:pPr>
    </w:p>
    <w:p w:rsidR="001623A1" w:rsidRDefault="00BD7373" w:rsidP="006F2AED">
      <w:pPr>
        <w:spacing w:line="276" w:lineRule="auto"/>
        <w:jc w:val="both"/>
      </w:pPr>
      <w:r w:rsidRPr="00511019">
        <w:rPr>
          <w:b/>
        </w:rPr>
        <w:lastRenderedPageBreak/>
        <w:t xml:space="preserve">Посчитать, на какую пенсию Вы можете рассчитывать в будущем, можно на сайте Пенсионного фонда РФ: </w:t>
      </w:r>
      <w:hyperlink r:id="rId13" w:history="1">
        <w:r w:rsidR="00FF09B3" w:rsidRPr="00AE5C3A">
          <w:rPr>
            <w:rStyle w:val="a5"/>
          </w:rPr>
          <w:t>http://www.pfrf.ru/eservices/calc/</w:t>
        </w:r>
      </w:hyperlink>
    </w:p>
    <w:p w:rsidR="00A55107" w:rsidRDefault="00A55107" w:rsidP="006F2AED">
      <w:pPr>
        <w:spacing w:line="276" w:lineRule="auto"/>
        <w:jc w:val="both"/>
      </w:pPr>
    </w:p>
    <w:p w:rsidR="002650D1" w:rsidRPr="002650D1" w:rsidRDefault="00D27108" w:rsidP="002650D1">
      <w:pPr>
        <w:jc w:val="both"/>
      </w:pPr>
      <w:r>
        <w:t xml:space="preserve">Мы уже говорили </w:t>
      </w:r>
      <w:r w:rsidR="004C3A1D">
        <w:t>о декретном</w:t>
      </w:r>
      <w:r>
        <w:t xml:space="preserve"> отпуске в </w:t>
      </w:r>
      <w:r w:rsidR="00533FA4">
        <w:rPr>
          <w:b/>
          <w:i/>
        </w:rPr>
        <w:t>м</w:t>
      </w:r>
      <w:r w:rsidR="00533FA4" w:rsidRPr="002D6965">
        <w:rPr>
          <w:b/>
          <w:i/>
        </w:rPr>
        <w:t xml:space="preserve">одуле </w:t>
      </w:r>
      <w:r w:rsidRPr="002D6965">
        <w:rPr>
          <w:b/>
          <w:i/>
        </w:rPr>
        <w:t>«</w:t>
      </w:r>
      <w:r w:rsidRPr="002D6965">
        <w:rPr>
          <w:b/>
          <w:i/>
          <w:iCs/>
          <w:color w:val="000000" w:themeColor="text1"/>
          <w:spacing w:val="-3"/>
          <w:lang w:eastAsia="en-US"/>
        </w:rPr>
        <w:t>Отпуск по уходу за ребенком и социальные выплаты, материнский капитал»</w:t>
      </w:r>
      <w:r>
        <w:rPr>
          <w:iCs/>
          <w:color w:val="000000" w:themeColor="text1"/>
          <w:spacing w:val="-3"/>
          <w:lang w:eastAsia="en-US"/>
        </w:rPr>
        <w:t>. Вы знаете, что по закону можете получить отпу</w:t>
      </w:r>
      <w:proofErr w:type="gramStart"/>
      <w:r>
        <w:rPr>
          <w:iCs/>
          <w:color w:val="000000" w:themeColor="text1"/>
          <w:spacing w:val="-3"/>
          <w:lang w:eastAsia="en-US"/>
        </w:rPr>
        <w:t>ск впл</w:t>
      </w:r>
      <w:proofErr w:type="gramEnd"/>
      <w:r>
        <w:rPr>
          <w:iCs/>
          <w:color w:val="000000" w:themeColor="text1"/>
          <w:spacing w:val="-3"/>
          <w:lang w:eastAsia="en-US"/>
        </w:rPr>
        <w:t xml:space="preserve">оть до </w:t>
      </w:r>
      <w:r w:rsidR="00533FA4">
        <w:rPr>
          <w:iCs/>
          <w:color w:val="000000" w:themeColor="text1"/>
          <w:spacing w:val="-3"/>
          <w:lang w:eastAsia="en-US"/>
        </w:rPr>
        <w:t xml:space="preserve">исполнения </w:t>
      </w:r>
      <w:r>
        <w:rPr>
          <w:iCs/>
          <w:color w:val="000000" w:themeColor="text1"/>
          <w:spacing w:val="-3"/>
          <w:lang w:eastAsia="en-US"/>
        </w:rPr>
        <w:t>ребенк</w:t>
      </w:r>
      <w:r w:rsidR="00AC7B81">
        <w:rPr>
          <w:iCs/>
          <w:color w:val="000000" w:themeColor="text1"/>
          <w:spacing w:val="-3"/>
          <w:lang w:eastAsia="en-US"/>
        </w:rPr>
        <w:t>у трех лет</w:t>
      </w:r>
      <w:r>
        <w:rPr>
          <w:iCs/>
          <w:color w:val="000000" w:themeColor="text1"/>
          <w:spacing w:val="-3"/>
          <w:lang w:eastAsia="en-US"/>
        </w:rPr>
        <w:t>, при этом получая выплаты сначала в размере 100</w:t>
      </w:r>
      <w:r w:rsidR="00533FA4">
        <w:rPr>
          <w:iCs/>
          <w:color w:val="000000" w:themeColor="text1"/>
          <w:spacing w:val="-3"/>
          <w:lang w:eastAsia="en-US"/>
        </w:rPr>
        <w:t xml:space="preserve"> </w:t>
      </w:r>
      <w:r>
        <w:rPr>
          <w:iCs/>
          <w:color w:val="000000" w:themeColor="text1"/>
          <w:spacing w:val="-3"/>
          <w:lang w:eastAsia="en-US"/>
        </w:rPr>
        <w:t>% среднего заработка за последние 2 года, потом – 40</w:t>
      </w:r>
      <w:r w:rsidR="00533FA4">
        <w:rPr>
          <w:iCs/>
          <w:color w:val="000000" w:themeColor="text1"/>
          <w:spacing w:val="-3"/>
          <w:lang w:eastAsia="en-US"/>
        </w:rPr>
        <w:t xml:space="preserve"> </w:t>
      </w:r>
      <w:r w:rsidR="006065A0">
        <w:rPr>
          <w:iCs/>
          <w:color w:val="000000" w:themeColor="text1"/>
          <w:spacing w:val="-3"/>
          <w:lang w:eastAsia="en-US"/>
        </w:rPr>
        <w:t>%.</w:t>
      </w:r>
      <w:r w:rsidR="002650D1">
        <w:rPr>
          <w:iCs/>
          <w:color w:val="000000" w:themeColor="text1"/>
          <w:spacing w:val="-3"/>
          <w:lang w:eastAsia="en-US"/>
        </w:rPr>
        <w:t xml:space="preserve"> </w:t>
      </w:r>
      <w:r w:rsidR="002650D1" w:rsidRPr="006065A0">
        <w:rPr>
          <w:color w:val="2B2B2B"/>
          <w:shd w:val="clear" w:color="auto" w:fill="FFFFFF"/>
        </w:rPr>
        <w:t xml:space="preserve">С 2020 года размер минимального и максимального пособия по уходу за ребенком изменился. Минимальный размер пособия за первым ребенком в 2020 году равен 4 852 руб., за вторым и последующим — 6 554,89 руб. </w:t>
      </w:r>
      <w:r w:rsidR="006065A0" w:rsidRPr="006065A0">
        <w:rPr>
          <w:color w:val="2B2B2B"/>
          <w:shd w:val="clear" w:color="auto" w:fill="FFFFFF"/>
        </w:rPr>
        <w:t>С</w:t>
      </w:r>
      <w:r w:rsidR="002650D1" w:rsidRPr="006065A0">
        <w:rPr>
          <w:color w:val="2B2B2B"/>
          <w:shd w:val="clear" w:color="auto" w:fill="FFFFFF"/>
        </w:rPr>
        <w:t xml:space="preserve"> 1 января 2020 года вводятся пособия на детей от 3 до 7 лет. Выплаты получат семьи, чьи доходы не превышают одного прожиточного минимума на человека. В 2020 году размер пособия составит 0,5 прожиточных минимума в регионе, а в 2021 году – 1 прожиточный минимум на ребенка в регионе.</w:t>
      </w:r>
      <w:r w:rsidR="002650D1" w:rsidRPr="002650D1">
        <w:rPr>
          <w:color w:val="2B2B2B"/>
          <w:shd w:val="clear" w:color="auto" w:fill="FFFFFF"/>
        </w:rPr>
        <w:t xml:space="preserve"> </w:t>
      </w:r>
    </w:p>
    <w:p w:rsidR="00D27108" w:rsidRPr="00023FA7" w:rsidRDefault="0006126C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 w:rsidRPr="00E442CE">
        <w:rPr>
          <w:iCs/>
          <w:color w:val="000000" w:themeColor="text1"/>
          <w:spacing w:val="-3"/>
          <w:lang w:eastAsia="en-US"/>
        </w:rPr>
        <w:t>В</w:t>
      </w:r>
      <w:r w:rsidR="00023FA7" w:rsidRPr="00E442CE">
        <w:rPr>
          <w:iCs/>
          <w:color w:val="000000" w:themeColor="text1"/>
          <w:spacing w:val="-3"/>
          <w:lang w:eastAsia="en-US"/>
        </w:rPr>
        <w:t xml:space="preserve">ремя </w:t>
      </w:r>
      <w:r w:rsidRPr="00E442CE">
        <w:rPr>
          <w:iCs/>
          <w:color w:val="000000" w:themeColor="text1"/>
          <w:spacing w:val="-3"/>
          <w:lang w:eastAsia="en-US"/>
        </w:rPr>
        <w:t xml:space="preserve">по уходу за ребенком </w:t>
      </w:r>
      <w:r w:rsidR="00E442CE" w:rsidRPr="00E442CE">
        <w:rPr>
          <w:iCs/>
          <w:color w:val="000000" w:themeColor="text1"/>
          <w:spacing w:val="-3"/>
          <w:lang w:eastAsia="en-US"/>
        </w:rPr>
        <w:t xml:space="preserve">до 1,5 лет </w:t>
      </w:r>
      <w:r w:rsidR="00023FA7" w:rsidRPr="00E442CE">
        <w:rPr>
          <w:iCs/>
          <w:color w:val="000000" w:themeColor="text1"/>
          <w:spacing w:val="-3"/>
          <w:lang w:eastAsia="en-US"/>
        </w:rPr>
        <w:t>будет засчитано маме как трудовой стаж.</w:t>
      </w:r>
    </w:p>
    <w:p w:rsidR="00BE65C9" w:rsidRDefault="002D6965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Но нередко молодые мамы понимают, что не хотят оставлять малыша на няню</w:t>
      </w:r>
      <w:r w:rsidR="00D73646">
        <w:rPr>
          <w:iCs/>
          <w:color w:val="000000" w:themeColor="text1"/>
          <w:spacing w:val="-3"/>
          <w:lang w:eastAsia="en-US"/>
        </w:rPr>
        <w:t xml:space="preserve"> или бабушку</w:t>
      </w:r>
      <w:r>
        <w:rPr>
          <w:iCs/>
          <w:color w:val="000000" w:themeColor="text1"/>
          <w:spacing w:val="-3"/>
          <w:lang w:eastAsia="en-US"/>
        </w:rPr>
        <w:t xml:space="preserve"> – они хотят сами воспитывать ребенка хотя </w:t>
      </w:r>
      <w:r w:rsidR="005E6A20">
        <w:rPr>
          <w:iCs/>
          <w:color w:val="000000" w:themeColor="text1"/>
          <w:spacing w:val="-3"/>
          <w:lang w:eastAsia="en-US"/>
        </w:rPr>
        <w:t>б</w:t>
      </w:r>
      <w:r>
        <w:rPr>
          <w:iCs/>
          <w:color w:val="000000" w:themeColor="text1"/>
          <w:spacing w:val="-3"/>
          <w:lang w:eastAsia="en-US"/>
        </w:rPr>
        <w:t xml:space="preserve">ы до школы. </w:t>
      </w:r>
      <w:r w:rsidR="00BE65C9">
        <w:rPr>
          <w:iCs/>
          <w:color w:val="000000" w:themeColor="text1"/>
          <w:spacing w:val="-3"/>
          <w:lang w:eastAsia="en-US"/>
        </w:rPr>
        <w:t>Желание это абсолютно нормально, но не стоит забывать о себе.</w:t>
      </w:r>
    </w:p>
    <w:p w:rsidR="002D6965" w:rsidRDefault="002D6965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Позаботьтесь еще до беременности о приобретении необходимых навыков, которые помогут Вам найти удаленную работу </w:t>
      </w:r>
      <w:r w:rsidR="0050108A">
        <w:rPr>
          <w:iCs/>
          <w:color w:val="000000" w:themeColor="text1"/>
          <w:spacing w:val="-3"/>
          <w:lang w:eastAsia="en-US"/>
        </w:rPr>
        <w:t>после рождения детей</w:t>
      </w:r>
      <w:r w:rsidR="004C3A1D">
        <w:rPr>
          <w:iCs/>
          <w:color w:val="000000" w:themeColor="text1"/>
          <w:spacing w:val="-3"/>
          <w:lang w:eastAsia="en-US"/>
        </w:rPr>
        <w:t>.</w:t>
      </w:r>
      <w:r w:rsidR="00BE65C9">
        <w:rPr>
          <w:iCs/>
          <w:color w:val="000000" w:themeColor="text1"/>
          <w:spacing w:val="-3"/>
          <w:lang w:eastAsia="en-US"/>
        </w:rPr>
        <w:t xml:space="preserve"> </w:t>
      </w:r>
      <w:r w:rsidR="004C3A1D">
        <w:rPr>
          <w:iCs/>
          <w:color w:val="000000" w:themeColor="text1"/>
          <w:spacing w:val="-3"/>
          <w:lang w:eastAsia="en-US"/>
        </w:rPr>
        <w:t>Она</w:t>
      </w:r>
      <w:r w:rsidR="00BE65C9">
        <w:rPr>
          <w:iCs/>
          <w:color w:val="000000" w:themeColor="text1"/>
          <w:spacing w:val="-3"/>
          <w:lang w:eastAsia="en-US"/>
        </w:rPr>
        <w:t xml:space="preserve"> позволит Вам не терять стаж и получать дополнительный доход</w:t>
      </w:r>
      <w:r>
        <w:rPr>
          <w:iCs/>
          <w:color w:val="000000" w:themeColor="text1"/>
          <w:spacing w:val="-3"/>
          <w:lang w:eastAsia="en-US"/>
        </w:rPr>
        <w:t xml:space="preserve">. Подумайте, в какой сфере Вам было бы интересно трудиться, какая «домашняя» профессия не будет занимать больше времени, чем Вы хотите ей отдать. Если Вы станете настоящим профессионалом в этой области, Вам будут платить хорошие деньги даже при небольшой занятости. </w:t>
      </w:r>
    </w:p>
    <w:p w:rsidR="0050108A" w:rsidRDefault="0050108A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Помните, что позаботиться об этом необходимо независимо от </w:t>
      </w:r>
      <w:r w:rsidR="0068783D">
        <w:rPr>
          <w:iCs/>
          <w:color w:val="000000" w:themeColor="text1"/>
          <w:spacing w:val="-3"/>
          <w:lang w:eastAsia="en-US"/>
        </w:rPr>
        <w:t>того, готов ли муж Вас обеспечивать.</w:t>
      </w:r>
      <w:r>
        <w:rPr>
          <w:iCs/>
          <w:color w:val="000000" w:themeColor="text1"/>
          <w:spacing w:val="-3"/>
          <w:lang w:eastAsia="en-US"/>
        </w:rPr>
        <w:t xml:space="preserve"> </w:t>
      </w:r>
      <w:r w:rsidRPr="0068783D">
        <w:rPr>
          <w:b/>
          <w:iCs/>
          <w:color w:val="000000" w:themeColor="text1"/>
          <w:spacing w:val="-3"/>
          <w:lang w:eastAsia="en-US"/>
        </w:rPr>
        <w:t>Имея собственный доход, Вы делаете жизнь семьи безопаснее, бюджет больше, а свое будущее надежнее</w:t>
      </w:r>
      <w:r w:rsidRPr="0068783D">
        <w:rPr>
          <w:iCs/>
          <w:color w:val="000000" w:themeColor="text1"/>
          <w:spacing w:val="-3"/>
          <w:lang w:eastAsia="en-US"/>
        </w:rPr>
        <w:t>.</w:t>
      </w:r>
    </w:p>
    <w:p w:rsidR="005E6A20" w:rsidRDefault="0050108A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Не вкладывайте весь свой заработок в нужды семьи – хотя бы часть его должна уходить на Ваши личные сбережения. У вас должна быть </w:t>
      </w:r>
      <w:r w:rsidRPr="001018FA">
        <w:rPr>
          <w:b/>
          <w:iCs/>
          <w:color w:val="000000" w:themeColor="text1"/>
          <w:spacing w:val="-3"/>
          <w:lang w:eastAsia="en-US"/>
        </w:rPr>
        <w:t>своя собственная подушка финансовой безопасности</w:t>
      </w:r>
      <w:r>
        <w:rPr>
          <w:iCs/>
          <w:color w:val="000000" w:themeColor="text1"/>
          <w:spacing w:val="-3"/>
          <w:lang w:eastAsia="en-US"/>
        </w:rPr>
        <w:t>, не зависящая от мужа.</w:t>
      </w:r>
    </w:p>
    <w:p w:rsidR="00E21155" w:rsidRDefault="00E21155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p w:rsidR="00E21155" w:rsidRPr="00E21155" w:rsidRDefault="00E21155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 w:rsidRPr="00E21155">
        <w:rPr>
          <w:iCs/>
          <w:color w:val="000000" w:themeColor="text1"/>
          <w:spacing w:val="-3"/>
          <w:lang w:eastAsia="en-US"/>
        </w:rPr>
        <w:t xml:space="preserve">Выплата страховой </w:t>
      </w:r>
      <w:r>
        <w:rPr>
          <w:iCs/>
          <w:color w:val="000000" w:themeColor="text1"/>
          <w:spacing w:val="-3"/>
          <w:lang w:eastAsia="en-US"/>
        </w:rPr>
        <w:t>пенсии</w:t>
      </w:r>
      <w:r w:rsidRPr="00E21155">
        <w:rPr>
          <w:iCs/>
          <w:color w:val="000000" w:themeColor="text1"/>
          <w:spacing w:val="-3"/>
          <w:lang w:eastAsia="en-US"/>
        </w:rPr>
        <w:t xml:space="preserve"> регулируется Феде</w:t>
      </w:r>
      <w:r>
        <w:rPr>
          <w:iCs/>
          <w:color w:val="000000" w:themeColor="text1"/>
          <w:spacing w:val="-3"/>
          <w:lang w:eastAsia="en-US"/>
        </w:rPr>
        <w:t>р</w:t>
      </w:r>
      <w:r w:rsidRPr="00E21155">
        <w:rPr>
          <w:iCs/>
          <w:color w:val="000000" w:themeColor="text1"/>
          <w:spacing w:val="-3"/>
          <w:lang w:eastAsia="en-US"/>
        </w:rPr>
        <w:t>альным</w:t>
      </w:r>
      <w:r>
        <w:rPr>
          <w:iCs/>
          <w:color w:val="000000" w:themeColor="text1"/>
          <w:spacing w:val="-3"/>
          <w:lang w:eastAsia="en-US"/>
        </w:rPr>
        <w:t xml:space="preserve"> законом РФ № 400-ФЗ от 28.12.2013 г. «О страховых пенсиях». Общие принципы </w:t>
      </w:r>
      <w:r w:rsidR="00C65E24">
        <w:rPr>
          <w:iCs/>
          <w:color w:val="000000" w:themeColor="text1"/>
          <w:spacing w:val="-3"/>
          <w:lang w:eastAsia="en-US"/>
        </w:rPr>
        <w:t xml:space="preserve">государственного пенсионного обеспечения </w:t>
      </w:r>
      <w:r>
        <w:rPr>
          <w:iCs/>
          <w:color w:val="000000" w:themeColor="text1"/>
          <w:spacing w:val="-3"/>
          <w:lang w:eastAsia="en-US"/>
        </w:rPr>
        <w:t>изложены в Федеральном законе РФ № 166-ФЗ от 15.12.2001 г. «О государственном пенсионном обеспечении в Российской Федерации».</w:t>
      </w:r>
    </w:p>
    <w:p w:rsidR="005E6A20" w:rsidRPr="00606A10" w:rsidRDefault="00511019" w:rsidP="006F2AED">
      <w:pPr>
        <w:pStyle w:val="1"/>
        <w:spacing w:line="276" w:lineRule="auto"/>
      </w:pPr>
      <w:bookmarkStart w:id="3" w:name="_Toc463898627"/>
      <w:r w:rsidRPr="00606A10">
        <w:t>Накопительная пенсия</w:t>
      </w:r>
      <w:bookmarkEnd w:id="3"/>
    </w:p>
    <w:p w:rsidR="00511019" w:rsidRPr="00606A10" w:rsidRDefault="00511019" w:rsidP="006F2AED">
      <w:pPr>
        <w:spacing w:line="276" w:lineRule="auto"/>
        <w:jc w:val="both"/>
      </w:pPr>
    </w:p>
    <w:p w:rsidR="00B10FAC" w:rsidRDefault="009F1EB3" w:rsidP="006F2AED">
      <w:pPr>
        <w:spacing w:line="276" w:lineRule="auto"/>
        <w:jc w:val="both"/>
        <w:rPr>
          <w:rStyle w:val="a5"/>
          <w:rFonts w:ascii="Arial" w:hAnsi="Arial" w:cs="Arial"/>
          <w:sz w:val="21"/>
          <w:szCs w:val="21"/>
          <w:shd w:val="clear" w:color="auto" w:fill="FFFFFF"/>
        </w:rPr>
      </w:pPr>
      <w:r>
        <w:rPr>
          <w:iCs/>
          <w:color w:val="000000" w:themeColor="text1"/>
          <w:spacing w:val="-3"/>
          <w:lang w:eastAsia="en-US"/>
        </w:rPr>
        <w:t>Раньше работодатель уплачивал 22</w:t>
      </w:r>
      <w:r w:rsidR="00533FA4">
        <w:rPr>
          <w:iCs/>
          <w:color w:val="000000" w:themeColor="text1"/>
          <w:spacing w:val="-3"/>
          <w:lang w:eastAsia="en-US"/>
        </w:rPr>
        <w:t xml:space="preserve"> </w:t>
      </w:r>
      <w:r>
        <w:rPr>
          <w:iCs/>
          <w:color w:val="000000" w:themeColor="text1"/>
          <w:spacing w:val="-3"/>
          <w:lang w:eastAsia="en-US"/>
        </w:rPr>
        <w:t>% от зарплаты каждого сотрудника пенсионному фонду. 16</w:t>
      </w:r>
      <w:r w:rsidR="00533FA4">
        <w:rPr>
          <w:iCs/>
          <w:color w:val="000000" w:themeColor="text1"/>
          <w:spacing w:val="-3"/>
          <w:lang w:eastAsia="en-US"/>
        </w:rPr>
        <w:t xml:space="preserve"> </w:t>
      </w:r>
      <w:r>
        <w:rPr>
          <w:iCs/>
          <w:color w:val="000000" w:themeColor="text1"/>
          <w:spacing w:val="-3"/>
          <w:lang w:eastAsia="en-US"/>
        </w:rPr>
        <w:t>% шло на формирование страховой пенсии, а еще 6</w:t>
      </w:r>
      <w:r w:rsidR="00533FA4">
        <w:rPr>
          <w:iCs/>
          <w:color w:val="000000" w:themeColor="text1"/>
          <w:spacing w:val="-3"/>
          <w:lang w:eastAsia="en-US"/>
        </w:rPr>
        <w:t xml:space="preserve"> </w:t>
      </w:r>
      <w:r>
        <w:rPr>
          <w:iCs/>
          <w:color w:val="000000" w:themeColor="text1"/>
          <w:spacing w:val="-3"/>
          <w:lang w:eastAsia="en-US"/>
        </w:rPr>
        <w:t xml:space="preserve">% </w:t>
      </w:r>
      <w:r w:rsidR="00533FA4">
        <w:rPr>
          <w:iCs/>
          <w:color w:val="000000" w:themeColor="text1"/>
          <w:spacing w:val="-3"/>
          <w:lang w:eastAsia="en-US"/>
        </w:rPr>
        <w:t>–</w:t>
      </w:r>
      <w:r>
        <w:rPr>
          <w:iCs/>
          <w:color w:val="000000" w:themeColor="text1"/>
          <w:spacing w:val="-3"/>
          <w:lang w:eastAsia="en-US"/>
        </w:rPr>
        <w:t xml:space="preserve"> накопительной. Однако </w:t>
      </w:r>
      <w:r w:rsidR="00A02511">
        <w:rPr>
          <w:iCs/>
          <w:color w:val="000000" w:themeColor="text1"/>
          <w:spacing w:val="-3"/>
          <w:lang w:eastAsia="en-US"/>
        </w:rPr>
        <w:t xml:space="preserve">в связи с изменением законодательства необходимо было решить до конца 2015 года, будет так происходить и дальше или останутся взносы </w:t>
      </w:r>
      <w:r w:rsidR="00A02511">
        <w:rPr>
          <w:iCs/>
          <w:color w:val="000000" w:themeColor="text1"/>
          <w:spacing w:val="-3"/>
          <w:lang w:eastAsia="en-US"/>
        </w:rPr>
        <w:lastRenderedPageBreak/>
        <w:t>только на страховую пенсию.</w:t>
      </w:r>
      <w:r w:rsidR="00FC263E">
        <w:rPr>
          <w:iCs/>
          <w:color w:val="000000" w:themeColor="text1"/>
          <w:spacing w:val="-3"/>
          <w:lang w:eastAsia="en-US"/>
        </w:rPr>
        <w:t xml:space="preserve"> </w:t>
      </w:r>
      <w:r w:rsidR="00B10E7D">
        <w:rPr>
          <w:iCs/>
          <w:color w:val="000000" w:themeColor="text1"/>
          <w:spacing w:val="-3"/>
          <w:lang w:eastAsia="en-US"/>
        </w:rPr>
        <w:t xml:space="preserve">Если вы решили оставить накопительную часть и выбрали управляющую компанию, которая будет распоряжаться этими взносами, все предыдущие накопления будут переданы ей, и дальнейшие взносы будут по-прежнему уплачиваться работодателем на ее счет. </w:t>
      </w:r>
      <w:r w:rsidR="00FC263E">
        <w:rPr>
          <w:iCs/>
          <w:color w:val="000000" w:themeColor="text1"/>
          <w:spacing w:val="-3"/>
          <w:lang w:eastAsia="en-US"/>
        </w:rPr>
        <w:t xml:space="preserve">Если Вы не сделали этого, сейчас у Вас формируется только страховая часть пенсии. </w:t>
      </w:r>
      <w:r w:rsidR="00B10FAC">
        <w:rPr>
          <w:iCs/>
          <w:color w:val="000000" w:themeColor="text1"/>
          <w:spacing w:val="-3"/>
          <w:lang w:eastAsia="en-US"/>
        </w:rPr>
        <w:t>При этом</w:t>
      </w:r>
      <w:r w:rsidR="00B10FAC" w:rsidRPr="00B10FAC">
        <w:t xml:space="preserve"> мужчины </w:t>
      </w:r>
      <w:r w:rsidR="00B10FAC">
        <w:t xml:space="preserve">с 1953 </w:t>
      </w:r>
      <w:r w:rsidR="00B10FAC" w:rsidRPr="00B10FAC">
        <w:t xml:space="preserve"> и женщины </w:t>
      </w:r>
      <w:r w:rsidR="00B10FAC">
        <w:t>с 1957</w:t>
      </w:r>
      <w:r w:rsidR="00B10FAC" w:rsidRPr="00B10FAC">
        <w:t xml:space="preserve"> до 1966 года рождения, которым уже начислена пенсия, </w:t>
      </w:r>
      <w:r w:rsidR="00B10FAC">
        <w:t>могут вернуть себе средства со взносов на накопительную часть пенсии</w:t>
      </w:r>
      <w:r w:rsidR="00B10FAC" w:rsidRPr="00B10FAC">
        <w:t xml:space="preserve">. </w:t>
      </w:r>
      <w:r w:rsidR="00A61D17">
        <w:t>Узнать, есть ли у Вас такая возможность, можно в территориальном пенс</w:t>
      </w:r>
      <w:r w:rsidR="007A0980">
        <w:t>ионном фонде или на портале государственных услуг:</w:t>
      </w:r>
      <w:r w:rsidR="00A61D17">
        <w:t xml:space="preserve">  </w:t>
      </w:r>
      <w:hyperlink r:id="rId14" w:history="1">
        <w:r w:rsidR="007A0980" w:rsidRPr="00AE5C3A">
          <w:rPr>
            <w:rStyle w:val="a5"/>
            <w:rFonts w:ascii="Arial" w:hAnsi="Arial" w:cs="Arial"/>
            <w:sz w:val="21"/>
            <w:szCs w:val="21"/>
            <w:shd w:val="clear" w:color="auto" w:fill="FFFFFF"/>
          </w:rPr>
          <w:t>https://www.gosuslugi.ru/</w:t>
        </w:r>
      </w:hyperlink>
    </w:p>
    <w:p w:rsidR="00C65E24" w:rsidRDefault="00C65E24" w:rsidP="006F2AED">
      <w:pPr>
        <w:spacing w:line="276" w:lineRule="auto"/>
        <w:jc w:val="both"/>
        <w:rPr>
          <w:rStyle w:val="a5"/>
          <w:rFonts w:ascii="Arial" w:hAnsi="Arial" w:cs="Arial"/>
          <w:sz w:val="21"/>
          <w:szCs w:val="21"/>
          <w:shd w:val="clear" w:color="auto" w:fill="FFFFFF"/>
        </w:rPr>
      </w:pPr>
    </w:p>
    <w:p w:rsidR="00C65E24" w:rsidRDefault="00C65E24" w:rsidP="006F2AED">
      <w:pPr>
        <w:spacing w:line="276" w:lineRule="auto"/>
        <w:jc w:val="both"/>
        <w:rPr>
          <w:rFonts w:ascii="Arial" w:hAnsi="Arial" w:cs="Arial"/>
          <w:color w:val="006621"/>
          <w:sz w:val="21"/>
          <w:szCs w:val="21"/>
          <w:shd w:val="clear" w:color="auto" w:fill="FFFFFF"/>
        </w:rPr>
      </w:pPr>
      <w:r w:rsidRPr="00E21155">
        <w:rPr>
          <w:iCs/>
          <w:color w:val="000000" w:themeColor="text1"/>
          <w:spacing w:val="-3"/>
          <w:lang w:eastAsia="en-US"/>
        </w:rPr>
        <w:t xml:space="preserve">Выплата </w:t>
      </w:r>
      <w:r>
        <w:rPr>
          <w:iCs/>
          <w:color w:val="000000" w:themeColor="text1"/>
          <w:spacing w:val="-3"/>
          <w:lang w:eastAsia="en-US"/>
        </w:rPr>
        <w:t>накопительно</w:t>
      </w:r>
      <w:r w:rsidRPr="00E21155">
        <w:rPr>
          <w:iCs/>
          <w:color w:val="000000" w:themeColor="text1"/>
          <w:spacing w:val="-3"/>
          <w:lang w:eastAsia="en-US"/>
        </w:rPr>
        <w:t xml:space="preserve">й </w:t>
      </w:r>
      <w:r>
        <w:rPr>
          <w:iCs/>
          <w:color w:val="000000" w:themeColor="text1"/>
          <w:spacing w:val="-3"/>
          <w:lang w:eastAsia="en-US"/>
        </w:rPr>
        <w:t>пенсии</w:t>
      </w:r>
      <w:r w:rsidRPr="00E21155">
        <w:rPr>
          <w:iCs/>
          <w:color w:val="000000" w:themeColor="text1"/>
          <w:spacing w:val="-3"/>
          <w:lang w:eastAsia="en-US"/>
        </w:rPr>
        <w:t xml:space="preserve"> регулируется Феде</w:t>
      </w:r>
      <w:r>
        <w:rPr>
          <w:iCs/>
          <w:color w:val="000000" w:themeColor="text1"/>
          <w:spacing w:val="-3"/>
          <w:lang w:eastAsia="en-US"/>
        </w:rPr>
        <w:t>р</w:t>
      </w:r>
      <w:r w:rsidRPr="00E21155">
        <w:rPr>
          <w:iCs/>
          <w:color w:val="000000" w:themeColor="text1"/>
          <w:spacing w:val="-3"/>
          <w:lang w:eastAsia="en-US"/>
        </w:rPr>
        <w:t>альным</w:t>
      </w:r>
      <w:r>
        <w:rPr>
          <w:iCs/>
          <w:color w:val="000000" w:themeColor="text1"/>
          <w:spacing w:val="-3"/>
          <w:lang w:eastAsia="en-US"/>
        </w:rPr>
        <w:t xml:space="preserve"> законом РФ № </w:t>
      </w:r>
      <w:r w:rsidR="00C35CAA">
        <w:rPr>
          <w:iCs/>
          <w:color w:val="000000" w:themeColor="text1"/>
          <w:spacing w:val="-3"/>
          <w:lang w:eastAsia="en-US"/>
        </w:rPr>
        <w:t>424</w:t>
      </w:r>
      <w:r>
        <w:rPr>
          <w:iCs/>
          <w:color w:val="000000" w:themeColor="text1"/>
          <w:spacing w:val="-3"/>
          <w:lang w:eastAsia="en-US"/>
        </w:rPr>
        <w:t xml:space="preserve">-ФЗ от 28.12.2013 г. «О страховых пенсиях». </w:t>
      </w:r>
    </w:p>
    <w:p w:rsidR="00203551" w:rsidRDefault="00203551" w:rsidP="006F2AED">
      <w:pPr>
        <w:pStyle w:val="1"/>
        <w:spacing w:line="276" w:lineRule="auto"/>
        <w:rPr>
          <w:lang w:eastAsia="en-US"/>
        </w:rPr>
      </w:pPr>
      <w:bookmarkStart w:id="4" w:name="_Toc463898628"/>
      <w:r>
        <w:rPr>
          <w:lang w:eastAsia="en-US"/>
        </w:rPr>
        <w:t>Негосударственное пенсионное обеспечение</w:t>
      </w:r>
      <w:bookmarkEnd w:id="4"/>
    </w:p>
    <w:p w:rsidR="00511019" w:rsidRDefault="00407A80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Вы </w:t>
      </w:r>
      <w:r w:rsidR="00FC263E">
        <w:rPr>
          <w:iCs/>
          <w:color w:val="000000" w:themeColor="text1"/>
          <w:spacing w:val="-3"/>
          <w:lang w:eastAsia="en-US"/>
        </w:rPr>
        <w:t xml:space="preserve">можете начать формировать </w:t>
      </w:r>
      <w:r w:rsidR="00037A1E">
        <w:rPr>
          <w:iCs/>
          <w:color w:val="000000" w:themeColor="text1"/>
          <w:spacing w:val="-3"/>
          <w:lang w:eastAsia="en-US"/>
        </w:rPr>
        <w:t>себе негосударственную пенсию</w:t>
      </w:r>
      <w:r w:rsidR="00FC263E">
        <w:rPr>
          <w:iCs/>
          <w:color w:val="000000" w:themeColor="text1"/>
          <w:spacing w:val="-3"/>
          <w:lang w:eastAsia="en-US"/>
        </w:rPr>
        <w:t>, обратившись в любой негосударственный пенсионный фонд.</w:t>
      </w:r>
      <w:r w:rsidR="00A61D17">
        <w:rPr>
          <w:iCs/>
          <w:color w:val="000000" w:themeColor="text1"/>
          <w:spacing w:val="-3"/>
          <w:lang w:eastAsia="en-US"/>
        </w:rPr>
        <w:t xml:space="preserve"> Вам придется делать дополнительные взносы, но это хорошая возможность защитить свое будущее, особенно для тех, кто не может рассчитывать на большую страховую пенсию. </w:t>
      </w:r>
      <w:r w:rsidR="00AD5B14" w:rsidRPr="00CB0E7D">
        <w:rPr>
          <w:b/>
          <w:iCs/>
          <w:color w:val="000000" w:themeColor="text1"/>
          <w:spacing w:val="-3"/>
          <w:lang w:eastAsia="en-US"/>
        </w:rPr>
        <w:t>Негосударст</w:t>
      </w:r>
      <w:r w:rsidR="00B10E7D" w:rsidRPr="00CB0E7D">
        <w:rPr>
          <w:b/>
          <w:iCs/>
          <w:color w:val="000000" w:themeColor="text1"/>
          <w:spacing w:val="-3"/>
          <w:lang w:eastAsia="en-US"/>
        </w:rPr>
        <w:t>венным пенсионным фондом</w:t>
      </w:r>
      <w:r w:rsidR="00B10E7D">
        <w:rPr>
          <w:iCs/>
          <w:color w:val="000000" w:themeColor="text1"/>
          <w:spacing w:val="-3"/>
          <w:lang w:eastAsia="en-US"/>
        </w:rPr>
        <w:t xml:space="preserve"> (НПФ) называют</w:t>
      </w:r>
      <w:r w:rsidR="00AD5B14">
        <w:rPr>
          <w:iCs/>
          <w:color w:val="000000" w:themeColor="text1"/>
          <w:spacing w:val="-3"/>
          <w:lang w:eastAsia="en-US"/>
        </w:rPr>
        <w:t xml:space="preserve"> </w:t>
      </w:r>
      <w:r w:rsidR="00B10E7D">
        <w:rPr>
          <w:iCs/>
          <w:color w:val="000000" w:themeColor="text1"/>
          <w:spacing w:val="-3"/>
          <w:lang w:eastAsia="en-US"/>
        </w:rPr>
        <w:t>некоммерческую организацию</w:t>
      </w:r>
      <w:r w:rsidR="00AD5B14" w:rsidRPr="002E102C">
        <w:rPr>
          <w:iCs/>
          <w:color w:val="000000" w:themeColor="text1"/>
          <w:spacing w:val="-3"/>
          <w:lang w:eastAsia="en-US"/>
        </w:rPr>
        <w:t xml:space="preserve">, которая </w:t>
      </w:r>
      <w:r w:rsidR="002E102C" w:rsidRPr="002E102C">
        <w:rPr>
          <w:iCs/>
          <w:color w:val="000000" w:themeColor="text1"/>
          <w:spacing w:val="-3"/>
          <w:lang w:eastAsia="en-US"/>
        </w:rPr>
        <w:t>собирает взносы от своих членов, инвестирует их</w:t>
      </w:r>
      <w:r w:rsidR="002E102C">
        <w:rPr>
          <w:iCs/>
          <w:color w:val="000000" w:themeColor="text1"/>
          <w:spacing w:val="-3"/>
          <w:lang w:eastAsia="en-US"/>
        </w:rPr>
        <w:t xml:space="preserve"> в </w:t>
      </w:r>
      <w:proofErr w:type="spellStart"/>
      <w:r w:rsidR="002E102C">
        <w:rPr>
          <w:iCs/>
          <w:color w:val="000000" w:themeColor="text1"/>
          <w:spacing w:val="-3"/>
          <w:lang w:eastAsia="en-US"/>
        </w:rPr>
        <w:t>низкорисков</w:t>
      </w:r>
      <w:r w:rsidR="00414D57">
        <w:rPr>
          <w:iCs/>
          <w:color w:val="000000" w:themeColor="text1"/>
          <w:spacing w:val="-3"/>
          <w:lang w:eastAsia="en-US"/>
        </w:rPr>
        <w:t>анн</w:t>
      </w:r>
      <w:r w:rsidR="002E102C">
        <w:rPr>
          <w:iCs/>
          <w:color w:val="000000" w:themeColor="text1"/>
          <w:spacing w:val="-3"/>
          <w:lang w:eastAsia="en-US"/>
        </w:rPr>
        <w:t>ые</w:t>
      </w:r>
      <w:proofErr w:type="spellEnd"/>
      <w:r w:rsidR="002E102C">
        <w:rPr>
          <w:iCs/>
          <w:color w:val="000000" w:themeColor="text1"/>
          <w:spacing w:val="-3"/>
          <w:lang w:eastAsia="en-US"/>
        </w:rPr>
        <w:t xml:space="preserve"> надежные активы</w:t>
      </w:r>
      <w:r w:rsidR="002E102C" w:rsidRPr="002E102C">
        <w:rPr>
          <w:iCs/>
          <w:color w:val="000000" w:themeColor="text1"/>
          <w:spacing w:val="-3"/>
          <w:lang w:eastAsia="en-US"/>
        </w:rPr>
        <w:t xml:space="preserve"> и получает обратно с процентами прибыли. В дальнейшем взносы возвращаются к членам Н</w:t>
      </w:r>
      <w:r w:rsidR="002E102C">
        <w:rPr>
          <w:iCs/>
          <w:color w:val="000000" w:themeColor="text1"/>
          <w:spacing w:val="-3"/>
          <w:lang w:eastAsia="en-US"/>
        </w:rPr>
        <w:t>ПФ, также увеличенные благодаря прибыли от инвестиций</w:t>
      </w:r>
      <w:r w:rsidR="002E102C" w:rsidRPr="002E102C">
        <w:rPr>
          <w:iCs/>
          <w:color w:val="000000" w:themeColor="text1"/>
          <w:spacing w:val="-3"/>
          <w:lang w:eastAsia="en-US"/>
        </w:rPr>
        <w:t>.</w:t>
      </w:r>
      <w:r w:rsidR="002E102C">
        <w:rPr>
          <w:iCs/>
          <w:color w:val="000000" w:themeColor="text1"/>
          <w:spacing w:val="-3"/>
          <w:lang w:eastAsia="en-US"/>
        </w:rPr>
        <w:t xml:space="preserve"> Деятельность НПФ утверждена законодательно и строго контролируется – например, ежемесячно негосударственные фонды должны докладывать о том, куда были вложены средства, </w:t>
      </w:r>
      <w:r w:rsidR="004F085B">
        <w:rPr>
          <w:iCs/>
          <w:color w:val="000000" w:themeColor="text1"/>
          <w:spacing w:val="-3"/>
          <w:lang w:eastAsia="en-US"/>
        </w:rPr>
        <w:t>сдавать</w:t>
      </w:r>
      <w:r w:rsidR="002E102C">
        <w:rPr>
          <w:iCs/>
          <w:color w:val="000000" w:themeColor="text1"/>
          <w:spacing w:val="-3"/>
          <w:lang w:eastAsia="en-US"/>
        </w:rPr>
        <w:t xml:space="preserve"> строгую финансовую отчетность.</w:t>
      </w:r>
    </w:p>
    <w:p w:rsidR="002E102C" w:rsidRPr="0050799D" w:rsidRDefault="009113EF" w:rsidP="006F2AED">
      <w:pPr>
        <w:spacing w:line="276" w:lineRule="auto"/>
        <w:jc w:val="both"/>
        <w:rPr>
          <w:b/>
          <w:iCs/>
          <w:color w:val="000000" w:themeColor="text1"/>
          <w:spacing w:val="-3"/>
          <w:lang w:eastAsia="en-US"/>
        </w:rPr>
      </w:pPr>
      <w:r>
        <w:rPr>
          <w:b/>
          <w:iCs/>
          <w:color w:val="000000" w:themeColor="text1"/>
          <w:spacing w:val="-3"/>
          <w:lang w:eastAsia="en-US"/>
        </w:rPr>
        <w:t>Особенности негосударственной пенсии</w:t>
      </w:r>
      <w:r w:rsidR="002E102C" w:rsidRPr="0050799D">
        <w:rPr>
          <w:b/>
          <w:iCs/>
          <w:color w:val="000000" w:themeColor="text1"/>
          <w:spacing w:val="-3"/>
          <w:lang w:eastAsia="en-US"/>
        </w:rPr>
        <w:t>:</w:t>
      </w:r>
    </w:p>
    <w:p w:rsidR="002E102C" w:rsidRPr="002E102C" w:rsidRDefault="00533FA4" w:rsidP="006F2AED">
      <w:pPr>
        <w:pStyle w:val="a3"/>
        <w:numPr>
          <w:ilvl w:val="0"/>
          <w:numId w:val="10"/>
        </w:num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р</w:t>
      </w:r>
      <w:r w:rsidRPr="002E102C">
        <w:rPr>
          <w:iCs/>
          <w:color w:val="000000" w:themeColor="text1"/>
          <w:spacing w:val="-3"/>
          <w:lang w:eastAsia="en-US"/>
        </w:rPr>
        <w:t xml:space="preserve">азмер </w:t>
      </w:r>
      <w:r w:rsidR="002E102C" w:rsidRPr="002E102C">
        <w:rPr>
          <w:iCs/>
          <w:color w:val="000000" w:themeColor="text1"/>
          <w:spacing w:val="-3"/>
          <w:lang w:eastAsia="en-US"/>
        </w:rPr>
        <w:t xml:space="preserve">пенсии зависит исключительно от количества внесенных средств и успешности инвестиций фонда (в лучшем случае к Вам вернется большая сумма, чем вы внесли, в худшем – та же). На него не </w:t>
      </w:r>
      <w:r w:rsidRPr="002E102C">
        <w:rPr>
          <w:iCs/>
          <w:color w:val="000000" w:themeColor="text1"/>
          <w:spacing w:val="-3"/>
          <w:lang w:eastAsia="en-US"/>
        </w:rPr>
        <w:t>влия</w:t>
      </w:r>
      <w:r>
        <w:rPr>
          <w:iCs/>
          <w:color w:val="000000" w:themeColor="text1"/>
          <w:spacing w:val="-3"/>
          <w:lang w:eastAsia="en-US"/>
        </w:rPr>
        <w:t>ю</w:t>
      </w:r>
      <w:r w:rsidRPr="002E102C">
        <w:rPr>
          <w:iCs/>
          <w:color w:val="000000" w:themeColor="text1"/>
          <w:spacing w:val="-3"/>
          <w:lang w:eastAsia="en-US"/>
        </w:rPr>
        <w:t xml:space="preserve">т </w:t>
      </w:r>
      <w:r w:rsidR="002E102C" w:rsidRPr="002E102C">
        <w:rPr>
          <w:iCs/>
          <w:color w:val="000000" w:themeColor="text1"/>
          <w:spacing w:val="-3"/>
          <w:lang w:eastAsia="en-US"/>
        </w:rPr>
        <w:t>трудовой стаж или зарплата</w:t>
      </w:r>
      <w:r>
        <w:rPr>
          <w:iCs/>
          <w:color w:val="000000" w:themeColor="text1"/>
          <w:spacing w:val="-3"/>
          <w:lang w:eastAsia="en-US"/>
        </w:rPr>
        <w:t>;</w:t>
      </w:r>
    </w:p>
    <w:p w:rsidR="002E102C" w:rsidRDefault="002E102C" w:rsidP="006F2AED">
      <w:pPr>
        <w:pStyle w:val="a3"/>
        <w:numPr>
          <w:ilvl w:val="0"/>
          <w:numId w:val="10"/>
        </w:num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 w:rsidRPr="002E102C">
        <w:rPr>
          <w:iCs/>
          <w:color w:val="000000" w:themeColor="text1"/>
          <w:spacing w:val="-3"/>
          <w:lang w:eastAsia="en-US"/>
        </w:rPr>
        <w:t>Вы получаете назад именно свои средства. Ваши деньги не могут пойти на выплату чужой пенсии</w:t>
      </w:r>
      <w:r w:rsidR="00533FA4">
        <w:rPr>
          <w:iCs/>
          <w:color w:val="000000" w:themeColor="text1"/>
          <w:spacing w:val="-3"/>
          <w:lang w:eastAsia="en-US"/>
        </w:rPr>
        <w:t>;</w:t>
      </w:r>
    </w:p>
    <w:p w:rsidR="0050799D" w:rsidRDefault="00533FA4" w:rsidP="006F2AED">
      <w:pPr>
        <w:pStyle w:val="a3"/>
        <w:numPr>
          <w:ilvl w:val="0"/>
          <w:numId w:val="10"/>
        </w:num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не </w:t>
      </w:r>
      <w:r w:rsidR="0050799D">
        <w:rPr>
          <w:iCs/>
          <w:color w:val="000000" w:themeColor="text1"/>
          <w:spacing w:val="-3"/>
          <w:lang w:eastAsia="en-US"/>
        </w:rPr>
        <w:t>обязательно подключать работодателя к выплате взносов в НПФ – вы можете делать это сами</w:t>
      </w:r>
      <w:r>
        <w:rPr>
          <w:iCs/>
          <w:color w:val="000000" w:themeColor="text1"/>
          <w:spacing w:val="-3"/>
          <w:lang w:eastAsia="en-US"/>
        </w:rPr>
        <w:t>;</w:t>
      </w:r>
    </w:p>
    <w:p w:rsidR="00B10E7D" w:rsidRDefault="00B10E7D" w:rsidP="006F2AED">
      <w:pPr>
        <w:pStyle w:val="a3"/>
        <w:numPr>
          <w:ilvl w:val="0"/>
          <w:numId w:val="10"/>
        </w:num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Вы решаете, как будете получать пенсию – ежемесячно или всю сумму сразу при выходе на пенсию.</w:t>
      </w:r>
      <w:r w:rsidR="00CB0E7D">
        <w:rPr>
          <w:iCs/>
          <w:color w:val="000000" w:themeColor="text1"/>
          <w:spacing w:val="-3"/>
          <w:lang w:eastAsia="en-US"/>
        </w:rPr>
        <w:t xml:space="preserve"> Если Вы хотите получать пенсию ежемесячно, обычно выплаты рассчитывают на </w:t>
      </w:r>
      <w:r w:rsidR="000946BC" w:rsidRPr="00C57B22">
        <w:rPr>
          <w:iCs/>
          <w:color w:val="000000" w:themeColor="text1"/>
          <w:spacing w:val="-3"/>
          <w:lang w:eastAsia="en-US"/>
        </w:rPr>
        <w:t>21 год (по состоянию на 2020 год)</w:t>
      </w:r>
      <w:r w:rsidR="00CB0E7D" w:rsidRPr="00C57B22">
        <w:rPr>
          <w:iCs/>
          <w:color w:val="000000" w:themeColor="text1"/>
          <w:spacing w:val="-3"/>
          <w:lang w:eastAsia="en-US"/>
        </w:rPr>
        <w:t xml:space="preserve">. </w:t>
      </w:r>
      <w:r w:rsidR="00B10FAC" w:rsidRPr="00C57B22">
        <w:rPr>
          <w:iCs/>
          <w:color w:val="000000" w:themeColor="text1"/>
          <w:spacing w:val="-3"/>
          <w:lang w:eastAsia="en-US"/>
        </w:rPr>
        <w:t>При этом если вы выходите на пенсию позже наступления пенсионного возраста, этот срок сокращается</w:t>
      </w:r>
      <w:r w:rsidR="00B10FAC">
        <w:rPr>
          <w:iCs/>
          <w:color w:val="000000" w:themeColor="text1"/>
          <w:spacing w:val="-3"/>
          <w:lang w:eastAsia="en-US"/>
        </w:rPr>
        <w:t xml:space="preserve"> на соответствующее количество лет и ежемесячные выплаты, соответственно, увеличиваются. </w:t>
      </w:r>
      <w:r w:rsidR="00B10FAC">
        <w:rPr>
          <w:iCs/>
          <w:color w:val="000000" w:themeColor="text1"/>
          <w:spacing w:val="-3"/>
          <w:lang w:eastAsia="en-US"/>
        </w:rPr>
        <w:lastRenderedPageBreak/>
        <w:t xml:space="preserve">Многие НПФ могут предоставить и срочные выплаты – на срок, определенный Вами (но не менее 10 лет). </w:t>
      </w:r>
    </w:p>
    <w:p w:rsidR="00B10E7D" w:rsidRDefault="00B10E7D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p w:rsidR="004F085B" w:rsidRDefault="004F085B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Познакомиться с услугами НПФ Вы можете, пройдя по ссылке: </w:t>
      </w:r>
      <w:hyperlink r:id="rId15" w:history="1">
        <w:r w:rsidRPr="00AE5C3A">
          <w:rPr>
            <w:rStyle w:val="a5"/>
            <w:iCs/>
            <w:spacing w:val="-3"/>
            <w:lang w:eastAsia="en-US"/>
          </w:rPr>
          <w:t>http://npf.investfunds.ru/</w:t>
        </w:r>
      </w:hyperlink>
      <w:r>
        <w:rPr>
          <w:iCs/>
          <w:color w:val="000000" w:themeColor="text1"/>
          <w:spacing w:val="-3"/>
          <w:lang w:eastAsia="en-US"/>
        </w:rPr>
        <w:t>.</w:t>
      </w:r>
    </w:p>
    <w:p w:rsidR="0050799D" w:rsidRDefault="0050799D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p w:rsidR="002E102C" w:rsidRDefault="0050799D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Если в силу каких-то обстоятельств у Вас маленький трудовой стаж, но деньги имеются (если обеспечивает муж или Вы получаете «черную» зарплату), договор с НПФ может стать Вашим спасением и обеспечить Вам достойную пенсию.</w:t>
      </w:r>
    </w:p>
    <w:p w:rsidR="00ED0D5A" w:rsidRDefault="00ED0D5A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p w:rsidR="00ED0D5A" w:rsidRDefault="00ED0D5A" w:rsidP="006F2AED">
      <w:pPr>
        <w:pStyle w:val="1"/>
        <w:spacing w:line="276" w:lineRule="auto"/>
        <w:rPr>
          <w:lang w:eastAsia="en-US"/>
        </w:rPr>
      </w:pPr>
      <w:bookmarkStart w:id="5" w:name="_Toc463898629"/>
      <w:r>
        <w:rPr>
          <w:lang w:eastAsia="en-US"/>
        </w:rPr>
        <w:t>Накопительное и рисковое страхование</w:t>
      </w:r>
      <w:r w:rsidR="000B2394">
        <w:rPr>
          <w:lang w:eastAsia="en-US"/>
        </w:rPr>
        <w:t xml:space="preserve"> жизни</w:t>
      </w:r>
      <w:bookmarkEnd w:id="5"/>
      <w:r w:rsidR="000B2394">
        <w:rPr>
          <w:lang w:eastAsia="en-US"/>
        </w:rPr>
        <w:t xml:space="preserve"> </w:t>
      </w:r>
    </w:p>
    <w:p w:rsidR="0032136F" w:rsidRDefault="00D64B58" w:rsidP="006F2AED">
      <w:pPr>
        <w:shd w:val="clear" w:color="auto" w:fill="FFFFFF"/>
        <w:spacing w:before="150" w:after="75"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Заботясь о своем будущем, стоит обратить внимание на страхование: накопительное и рисковое.</w:t>
      </w:r>
    </w:p>
    <w:p w:rsidR="00D64B58" w:rsidRDefault="00D64B58" w:rsidP="006F2AED">
      <w:pPr>
        <w:shd w:val="clear" w:color="auto" w:fill="FFFFFF"/>
        <w:spacing w:before="150" w:after="75" w:line="276" w:lineRule="auto"/>
        <w:jc w:val="both"/>
        <w:rPr>
          <w:iCs/>
          <w:color w:val="000000" w:themeColor="text1"/>
          <w:spacing w:val="-3"/>
          <w:lang w:eastAsia="en-US"/>
        </w:rPr>
      </w:pPr>
      <w:r w:rsidRPr="0032136F">
        <w:rPr>
          <w:b/>
          <w:iCs/>
          <w:color w:val="000000" w:themeColor="text1"/>
          <w:spacing w:val="-3"/>
          <w:lang w:eastAsia="en-US"/>
        </w:rPr>
        <w:t>Накопительное страхование жизни</w:t>
      </w:r>
      <w:r>
        <w:rPr>
          <w:iCs/>
          <w:color w:val="000000" w:themeColor="text1"/>
          <w:spacing w:val="-3"/>
          <w:lang w:eastAsia="en-US"/>
        </w:rPr>
        <w:t xml:space="preserve"> </w:t>
      </w:r>
      <w:r w:rsidRPr="00D64B58">
        <w:rPr>
          <w:b/>
          <w:iCs/>
          <w:color w:val="000000" w:themeColor="text1"/>
          <w:spacing w:val="-3"/>
          <w:lang w:eastAsia="en-US"/>
        </w:rPr>
        <w:t>и здоровья</w:t>
      </w:r>
      <w:r w:rsidRPr="0032136F">
        <w:rPr>
          <w:iCs/>
          <w:color w:val="000000" w:themeColor="text1"/>
          <w:spacing w:val="-3"/>
          <w:lang w:eastAsia="en-US"/>
        </w:rPr>
        <w:t xml:space="preserve"> ориентировано на постепенное формирование сбережений (накоплений). При этом оно всегда включает и рисковую составляющую, обеспечивающую защиту на случай наступления </w:t>
      </w:r>
      <w:r>
        <w:rPr>
          <w:iCs/>
          <w:color w:val="000000" w:themeColor="text1"/>
          <w:spacing w:val="-3"/>
          <w:lang w:eastAsia="en-US"/>
        </w:rPr>
        <w:t>различных неблагоприятных событий</w:t>
      </w:r>
      <w:r w:rsidRPr="0032136F">
        <w:rPr>
          <w:iCs/>
          <w:color w:val="000000" w:themeColor="text1"/>
          <w:spacing w:val="-3"/>
          <w:lang w:eastAsia="en-US"/>
        </w:rPr>
        <w:t>.</w:t>
      </w:r>
    </w:p>
    <w:p w:rsidR="00B447FC" w:rsidRPr="00B447FC" w:rsidRDefault="00B447FC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Накопительное страхование позволяет накопить деньги к определенному периоду или событию в Вашей жизни, в том числе, выходу на пенсию. В </w:t>
      </w:r>
      <w:r w:rsidRPr="00FC2945">
        <w:rPr>
          <w:b/>
          <w:i/>
          <w:iCs/>
          <w:color w:val="000000" w:themeColor="text1"/>
          <w:spacing w:val="-3"/>
          <w:lang w:eastAsia="en-US"/>
        </w:rPr>
        <w:t>модуле «Накопление на цели,  в том числе на обучение и будущее детей, планирование пенсии и крупные покупки»</w:t>
      </w:r>
      <w:r>
        <w:rPr>
          <w:iCs/>
          <w:color w:val="000000" w:themeColor="text1"/>
          <w:spacing w:val="-3"/>
          <w:lang w:eastAsia="en-US"/>
        </w:rPr>
        <w:t xml:space="preserve"> мы уже говорили, что накопительное страхование может стать хорошим подспорьем </w:t>
      </w:r>
      <w:r w:rsidR="00FC2945">
        <w:rPr>
          <w:iCs/>
          <w:color w:val="000000" w:themeColor="text1"/>
          <w:spacing w:val="-3"/>
          <w:lang w:eastAsia="en-US"/>
        </w:rPr>
        <w:t>к жизни на пенсии.</w:t>
      </w:r>
    </w:p>
    <w:p w:rsidR="00D64B58" w:rsidRPr="0032136F" w:rsidRDefault="00D64B58" w:rsidP="006F2AED">
      <w:pPr>
        <w:shd w:val="clear" w:color="auto" w:fill="FFFFFF"/>
        <w:spacing w:before="150" w:after="75" w:line="276" w:lineRule="auto"/>
        <w:jc w:val="both"/>
        <w:rPr>
          <w:iCs/>
          <w:color w:val="000000" w:themeColor="text1"/>
          <w:spacing w:val="-3"/>
          <w:lang w:eastAsia="en-US"/>
        </w:rPr>
      </w:pPr>
      <w:r w:rsidRPr="0032136F">
        <w:rPr>
          <w:iCs/>
          <w:color w:val="000000" w:themeColor="text1"/>
          <w:spacing w:val="-3"/>
          <w:lang w:eastAsia="en-US"/>
        </w:rPr>
        <w:t>Для накопительного страхования жизни характерны:</w:t>
      </w:r>
    </w:p>
    <w:p w:rsidR="00D64B58" w:rsidRPr="0032136F" w:rsidRDefault="00D64B58" w:rsidP="006F2AED">
      <w:pPr>
        <w:numPr>
          <w:ilvl w:val="0"/>
          <w:numId w:val="19"/>
        </w:numPr>
        <w:shd w:val="clear" w:color="auto" w:fill="FFFFFF"/>
        <w:spacing w:before="150" w:after="100" w:afterAutospacing="1" w:line="276" w:lineRule="auto"/>
        <w:ind w:left="300"/>
        <w:rPr>
          <w:iCs/>
          <w:color w:val="000000" w:themeColor="text1"/>
          <w:spacing w:val="-3"/>
          <w:lang w:eastAsia="en-US"/>
        </w:rPr>
      </w:pPr>
      <w:r w:rsidRPr="0032136F">
        <w:rPr>
          <w:iCs/>
          <w:color w:val="000000" w:themeColor="text1"/>
          <w:spacing w:val="-3"/>
          <w:lang w:eastAsia="en-US"/>
        </w:rPr>
        <w:t>длительный срок страхования, позволяющий постепенно сформировать существенные накопления по договору из</w:t>
      </w:r>
      <w:r w:rsidR="00C33DC3">
        <w:rPr>
          <w:iCs/>
          <w:color w:val="000000" w:themeColor="text1"/>
          <w:spacing w:val="-3"/>
          <w:lang w:eastAsia="en-US"/>
        </w:rPr>
        <w:t xml:space="preserve"> относительно небольших взносов</w:t>
      </w:r>
      <w:r w:rsidR="00533FA4">
        <w:rPr>
          <w:iCs/>
          <w:color w:val="000000" w:themeColor="text1"/>
          <w:spacing w:val="-3"/>
          <w:lang w:eastAsia="en-US"/>
        </w:rPr>
        <w:t>;</w:t>
      </w:r>
    </w:p>
    <w:p w:rsidR="00D64B58" w:rsidRPr="0032136F" w:rsidRDefault="00D64B58" w:rsidP="006F2AED">
      <w:pPr>
        <w:numPr>
          <w:ilvl w:val="0"/>
          <w:numId w:val="19"/>
        </w:numPr>
        <w:shd w:val="clear" w:color="auto" w:fill="FFFFFF"/>
        <w:spacing w:before="150" w:after="100" w:afterAutospacing="1" w:line="276" w:lineRule="auto"/>
        <w:ind w:left="300"/>
        <w:rPr>
          <w:iCs/>
          <w:color w:val="000000" w:themeColor="text1"/>
          <w:spacing w:val="-3"/>
          <w:lang w:eastAsia="en-US"/>
        </w:rPr>
      </w:pPr>
      <w:r w:rsidRPr="0032136F">
        <w:rPr>
          <w:iCs/>
          <w:color w:val="000000" w:themeColor="text1"/>
          <w:spacing w:val="-3"/>
          <w:lang w:eastAsia="en-US"/>
        </w:rPr>
        <w:t xml:space="preserve">гарантированное начисление доходности на накопления по договору, а также </w:t>
      </w:r>
      <w:r w:rsidR="00FA7B28" w:rsidRPr="00575624">
        <w:rPr>
          <w:color w:val="000000" w:themeColor="text1"/>
        </w:rPr>
        <w:t>–</w:t>
      </w:r>
      <w:r w:rsidR="00FA7B28">
        <w:rPr>
          <w:color w:val="000000" w:themeColor="text1"/>
        </w:rPr>
        <w:t xml:space="preserve"> </w:t>
      </w:r>
      <w:r w:rsidRPr="0032136F">
        <w:rPr>
          <w:iCs/>
          <w:color w:val="000000" w:themeColor="text1"/>
          <w:spacing w:val="-3"/>
          <w:lang w:eastAsia="en-US"/>
        </w:rPr>
        <w:t>в некоторых случаях</w:t>
      </w:r>
      <w:r w:rsidR="00FA7B28">
        <w:rPr>
          <w:iCs/>
          <w:color w:val="000000" w:themeColor="text1"/>
          <w:spacing w:val="-3"/>
          <w:lang w:eastAsia="en-US"/>
        </w:rPr>
        <w:t xml:space="preserve"> </w:t>
      </w:r>
      <w:r w:rsidR="00FA7B28" w:rsidRPr="00575624">
        <w:rPr>
          <w:color w:val="000000" w:themeColor="text1"/>
        </w:rPr>
        <w:t>–</w:t>
      </w:r>
      <w:r w:rsidR="00FA7B28">
        <w:rPr>
          <w:color w:val="000000" w:themeColor="text1"/>
        </w:rPr>
        <w:t xml:space="preserve"> </w:t>
      </w:r>
      <w:r w:rsidRPr="0032136F">
        <w:rPr>
          <w:iCs/>
          <w:color w:val="000000" w:themeColor="text1"/>
          <w:spacing w:val="-3"/>
          <w:lang w:eastAsia="en-US"/>
        </w:rPr>
        <w:t>возможность получения дополни</w:t>
      </w:r>
      <w:r w:rsidR="00C33DC3">
        <w:rPr>
          <w:iCs/>
          <w:color w:val="000000" w:themeColor="text1"/>
          <w:spacing w:val="-3"/>
          <w:lang w:eastAsia="en-US"/>
        </w:rPr>
        <w:t>тельного инвестиционного дохода</w:t>
      </w:r>
      <w:r w:rsidR="00533FA4">
        <w:rPr>
          <w:iCs/>
          <w:color w:val="000000" w:themeColor="text1"/>
          <w:spacing w:val="-3"/>
          <w:lang w:eastAsia="en-US"/>
        </w:rPr>
        <w:t>.</w:t>
      </w:r>
    </w:p>
    <w:p w:rsidR="0032136F" w:rsidRPr="0032136F" w:rsidRDefault="0032136F" w:rsidP="006F2AED">
      <w:pPr>
        <w:shd w:val="clear" w:color="auto" w:fill="FFFFFF"/>
        <w:spacing w:before="150" w:after="75" w:line="276" w:lineRule="auto"/>
        <w:jc w:val="both"/>
        <w:rPr>
          <w:iCs/>
          <w:color w:val="000000" w:themeColor="text1"/>
          <w:spacing w:val="-3"/>
          <w:lang w:eastAsia="en-US"/>
        </w:rPr>
      </w:pPr>
      <w:r w:rsidRPr="0032136F">
        <w:rPr>
          <w:b/>
          <w:iCs/>
          <w:color w:val="000000" w:themeColor="text1"/>
          <w:spacing w:val="-3"/>
          <w:lang w:eastAsia="en-US"/>
        </w:rPr>
        <w:t>Рисковое страхование жизни</w:t>
      </w:r>
      <w:r w:rsidRPr="0032136F">
        <w:rPr>
          <w:iCs/>
          <w:color w:val="000000" w:themeColor="text1"/>
          <w:spacing w:val="-3"/>
          <w:lang w:eastAsia="en-US"/>
        </w:rPr>
        <w:t xml:space="preserve"> обеспечивает финансовую защиту </w:t>
      </w:r>
      <w:r w:rsidR="007534BC">
        <w:rPr>
          <w:iCs/>
          <w:color w:val="000000" w:themeColor="text1"/>
          <w:spacing w:val="-3"/>
          <w:lang w:eastAsia="en-US"/>
        </w:rPr>
        <w:t>застрахованного при наступлении несчастного случая, инвалидности, критических (смертельно опасных) заболеваний</w:t>
      </w:r>
      <w:r w:rsidRPr="0032136F">
        <w:rPr>
          <w:iCs/>
          <w:color w:val="000000" w:themeColor="text1"/>
          <w:spacing w:val="-3"/>
          <w:lang w:eastAsia="en-US"/>
        </w:rPr>
        <w:t xml:space="preserve">. </w:t>
      </w:r>
      <w:r w:rsidR="007534BC">
        <w:rPr>
          <w:iCs/>
          <w:color w:val="000000" w:themeColor="text1"/>
          <w:spacing w:val="-3"/>
          <w:lang w:eastAsia="en-US"/>
        </w:rPr>
        <w:t>Договоры рискового страхования жизни, как и договоры накопительного страхования, заключаются со страховой компанией</w:t>
      </w:r>
      <w:r w:rsidR="00533FA4">
        <w:rPr>
          <w:iCs/>
          <w:color w:val="000000" w:themeColor="text1"/>
          <w:spacing w:val="-3"/>
          <w:lang w:eastAsia="en-US"/>
        </w:rPr>
        <w:t>,</w:t>
      </w:r>
      <w:r w:rsidR="007534BC">
        <w:rPr>
          <w:iCs/>
          <w:color w:val="000000" w:themeColor="text1"/>
          <w:spacing w:val="-3"/>
          <w:lang w:eastAsia="en-US"/>
        </w:rPr>
        <w:t xml:space="preserve"> и взносы по договорам страхования делаются страховой компании. В</w:t>
      </w:r>
      <w:r w:rsidRPr="0032136F">
        <w:rPr>
          <w:iCs/>
          <w:color w:val="000000" w:themeColor="text1"/>
          <w:spacing w:val="-3"/>
          <w:lang w:eastAsia="en-US"/>
        </w:rPr>
        <w:t xml:space="preserve">се уплачиваемые </w:t>
      </w:r>
      <w:r w:rsidR="007534BC">
        <w:rPr>
          <w:iCs/>
          <w:color w:val="000000" w:themeColor="text1"/>
          <w:spacing w:val="-3"/>
          <w:lang w:eastAsia="en-US"/>
        </w:rPr>
        <w:t>по договору страхования</w:t>
      </w:r>
      <w:r w:rsidRPr="0032136F">
        <w:rPr>
          <w:iCs/>
          <w:color w:val="000000" w:themeColor="text1"/>
          <w:spacing w:val="-3"/>
          <w:lang w:eastAsia="en-US"/>
        </w:rPr>
        <w:t xml:space="preserve"> </w:t>
      </w:r>
      <w:r w:rsidR="008000A5">
        <w:rPr>
          <w:iCs/>
          <w:color w:val="000000" w:themeColor="text1"/>
          <w:spacing w:val="-3"/>
          <w:lang w:eastAsia="en-US"/>
        </w:rPr>
        <w:t xml:space="preserve">взносы </w:t>
      </w:r>
      <w:r w:rsidR="007534BC">
        <w:rPr>
          <w:iCs/>
          <w:color w:val="000000" w:themeColor="text1"/>
          <w:spacing w:val="-3"/>
          <w:lang w:eastAsia="en-US"/>
        </w:rPr>
        <w:t>пойдут</w:t>
      </w:r>
      <w:r w:rsidRPr="0032136F">
        <w:rPr>
          <w:iCs/>
          <w:color w:val="000000" w:themeColor="text1"/>
          <w:spacing w:val="-3"/>
          <w:lang w:eastAsia="en-US"/>
        </w:rPr>
        <w:t xml:space="preserve"> на покрытие указанных рисков и расходов страховой компании. </w:t>
      </w:r>
    </w:p>
    <w:p w:rsidR="0032136F" w:rsidRPr="0032136F" w:rsidRDefault="007534BC" w:rsidP="006F2AED">
      <w:pPr>
        <w:shd w:val="clear" w:color="auto" w:fill="FFFFFF"/>
        <w:spacing w:before="150" w:after="75"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Страховые компании предлагают страховые программы с элементами рискового и накопительного страхование – </w:t>
      </w:r>
      <w:r w:rsidRPr="007534BC">
        <w:rPr>
          <w:b/>
          <w:iCs/>
          <w:color w:val="000000" w:themeColor="text1"/>
          <w:spacing w:val="-3"/>
          <w:lang w:eastAsia="en-US"/>
        </w:rPr>
        <w:t>смешанное страхование</w:t>
      </w:r>
      <w:r>
        <w:rPr>
          <w:iCs/>
          <w:color w:val="000000" w:themeColor="text1"/>
          <w:spacing w:val="-3"/>
          <w:lang w:eastAsia="en-US"/>
        </w:rPr>
        <w:t>.</w:t>
      </w:r>
    </w:p>
    <w:p w:rsidR="00ED0D5A" w:rsidRDefault="007534BC" w:rsidP="006F2AED">
      <w:pPr>
        <w:spacing w:line="276" w:lineRule="auto"/>
        <w:jc w:val="both"/>
        <w:rPr>
          <w:lang w:eastAsia="en-US"/>
        </w:rPr>
      </w:pPr>
      <w:r>
        <w:rPr>
          <w:lang w:eastAsia="en-US"/>
        </w:rPr>
        <w:lastRenderedPageBreak/>
        <w:t>Наличие страхового полиса может защитить Вас в случае наступления неблагоприятных событий, таких как инвалидность или критическое заболевание. Пока мы здоровы, думать об этом не хочется</w:t>
      </w:r>
      <w:r w:rsidR="007D0464">
        <w:rPr>
          <w:lang w:eastAsia="en-US"/>
        </w:rPr>
        <w:t>,</w:t>
      </w:r>
      <w:r>
        <w:rPr>
          <w:lang w:eastAsia="en-US"/>
        </w:rPr>
        <w:t xml:space="preserve"> кажется, что такие несчастья случаются с другими. </w:t>
      </w:r>
      <w:r w:rsidR="007D0464">
        <w:rPr>
          <w:lang w:eastAsia="en-US"/>
        </w:rPr>
        <w:t>Но все же лучше защитить себя, обеспечив себе гарантированную выплату страховой суммы, которую, в случае необходимости можно будет направить на лечение или поддержание финансовой стороны жизни.</w:t>
      </w:r>
    </w:p>
    <w:p w:rsidR="007D0464" w:rsidRDefault="007D0464" w:rsidP="006F2AED">
      <w:pPr>
        <w:spacing w:line="276" w:lineRule="auto"/>
        <w:jc w:val="both"/>
        <w:rPr>
          <w:lang w:eastAsia="en-US"/>
        </w:rPr>
      </w:pPr>
    </w:p>
    <w:p w:rsidR="007D0464" w:rsidRPr="00E752F6" w:rsidRDefault="007D0464" w:rsidP="006F2AED">
      <w:pPr>
        <w:spacing w:line="276" w:lineRule="auto"/>
        <w:jc w:val="both"/>
        <w:rPr>
          <w:lang w:eastAsia="en-US"/>
        </w:rPr>
      </w:pPr>
      <w:r>
        <w:rPr>
          <w:lang w:eastAsia="en-US"/>
        </w:rPr>
        <w:t xml:space="preserve">Подробнее узнать о продуктах страховых компаний и сравнить сами страховые компании Вы можете на сайте </w:t>
      </w:r>
      <w:hyperlink r:id="rId16" w:history="1">
        <w:r w:rsidR="00E752F6" w:rsidRPr="00AE5C3A">
          <w:rPr>
            <w:rStyle w:val="a5"/>
            <w:lang w:eastAsia="en-US"/>
          </w:rPr>
          <w:t>http://life.investfunds.ru/</w:t>
        </w:r>
      </w:hyperlink>
      <w:r w:rsidR="00E752F6">
        <w:rPr>
          <w:lang w:eastAsia="en-US"/>
        </w:rPr>
        <w:t>, с которого Вы также можете зайти на сайты страховых компаний.</w:t>
      </w:r>
    </w:p>
    <w:p w:rsidR="00551B70" w:rsidRPr="00606A10" w:rsidRDefault="00551B70" w:rsidP="006F2AED">
      <w:pPr>
        <w:pStyle w:val="1"/>
        <w:spacing w:line="276" w:lineRule="auto"/>
        <w:rPr>
          <w:lang w:eastAsia="en-US"/>
        </w:rPr>
      </w:pPr>
      <w:bookmarkStart w:id="6" w:name="_Toc463898630"/>
      <w:r w:rsidRPr="00606A10">
        <w:rPr>
          <w:lang w:eastAsia="en-US"/>
        </w:rPr>
        <w:t>Налоговые вычеты</w:t>
      </w:r>
      <w:bookmarkEnd w:id="6"/>
    </w:p>
    <w:p w:rsidR="00551B70" w:rsidRDefault="00551B70" w:rsidP="006F2AED">
      <w:pPr>
        <w:spacing w:line="276" w:lineRule="auto"/>
        <w:jc w:val="both"/>
      </w:pPr>
      <w:r w:rsidRPr="00551B70">
        <w:t xml:space="preserve">Существует ряд случаев, когда мы можем вернуть часть средств, потраченных на те или иные цели, получив налоговый вычет. </w:t>
      </w:r>
      <w:r>
        <w:t>Это хорошая возможность пополнить сво</w:t>
      </w:r>
      <w:r w:rsidR="00C83A87">
        <w:t>й</w:t>
      </w:r>
      <w:r>
        <w:t xml:space="preserve"> бюджет. </w:t>
      </w:r>
      <w:r w:rsidRPr="00551B70">
        <w:t>Право на получение вычетов имеют граждане РФ, работающие официально и уплачивающие 13</w:t>
      </w:r>
      <w:r w:rsidR="00533FA4">
        <w:t xml:space="preserve"> </w:t>
      </w:r>
      <w:r w:rsidRPr="00551B70">
        <w:t>% НДФЛ.</w:t>
      </w:r>
    </w:p>
    <w:p w:rsidR="002A1E3E" w:rsidRPr="000E7880" w:rsidRDefault="002A1E3E" w:rsidP="006F2AED">
      <w:pPr>
        <w:spacing w:line="276" w:lineRule="auto"/>
        <w:jc w:val="both"/>
        <w:rPr>
          <w:b/>
        </w:rPr>
      </w:pPr>
      <w:r w:rsidRPr="000E7880">
        <w:rPr>
          <w:b/>
        </w:rPr>
        <w:t>Можно получить следующие виды налоговых вычетов:</w:t>
      </w:r>
    </w:p>
    <w:p w:rsidR="002A1E3E" w:rsidRDefault="002A1E3E" w:rsidP="006F2AED">
      <w:pPr>
        <w:pStyle w:val="a3"/>
        <w:numPr>
          <w:ilvl w:val="0"/>
          <w:numId w:val="21"/>
        </w:numPr>
        <w:spacing w:line="276" w:lineRule="auto"/>
        <w:jc w:val="both"/>
      </w:pPr>
      <w:r w:rsidRPr="00C83A87">
        <w:rPr>
          <w:u w:val="single"/>
        </w:rPr>
        <w:t>Налоговый вычет, который позволяет</w:t>
      </w:r>
      <w:r>
        <w:t xml:space="preserve"> </w:t>
      </w:r>
      <w:r w:rsidRPr="00F97EC9">
        <w:rPr>
          <w:u w:val="single"/>
        </w:rPr>
        <w:t>вернуть часть НДФЛ</w:t>
      </w:r>
      <w:r>
        <w:t>, ранее уплаченного в бюджет (например, имущественный вычет в связи с приобретением недвижимого имущества или социальные налоговые вычеты в связи с расходами на образование или на лечение).</w:t>
      </w:r>
    </w:p>
    <w:p w:rsidR="002A1E3E" w:rsidRDefault="002A1E3E" w:rsidP="006F2AED">
      <w:pPr>
        <w:pStyle w:val="a3"/>
        <w:numPr>
          <w:ilvl w:val="1"/>
          <w:numId w:val="22"/>
        </w:numPr>
        <w:spacing w:line="276" w:lineRule="auto"/>
        <w:jc w:val="both"/>
      </w:pPr>
      <w:r>
        <w:t xml:space="preserve">Вы можете получить налоговый вычет по окончании года, в котором были произведены расходы, подав в налоговый орган </w:t>
      </w:r>
      <w:r w:rsidR="00EC0C11">
        <w:t xml:space="preserve">подтверждающие документы и </w:t>
      </w:r>
      <w:r>
        <w:t xml:space="preserve">налоговую декларацию </w:t>
      </w:r>
      <w:r w:rsidR="00DE06F9">
        <w:t>в течение 3-х лет</w:t>
      </w:r>
      <w:r>
        <w:t xml:space="preserve">. </w:t>
      </w:r>
    </w:p>
    <w:p w:rsidR="00970E95" w:rsidRDefault="00970E95" w:rsidP="006F2AED">
      <w:pPr>
        <w:pStyle w:val="a3"/>
        <w:numPr>
          <w:ilvl w:val="1"/>
          <w:numId w:val="22"/>
        </w:numPr>
        <w:spacing w:line="276" w:lineRule="auto"/>
        <w:jc w:val="both"/>
      </w:pPr>
      <w:r>
        <w:t xml:space="preserve"> </w:t>
      </w:r>
      <w:r w:rsidR="00EC0C11">
        <w:t>Вы можете получить налоговые вычеты уже в текущем году, если:</w:t>
      </w:r>
    </w:p>
    <w:p w:rsidR="00EC0C11" w:rsidRDefault="00EC0C11" w:rsidP="006F2AED">
      <w:pPr>
        <w:pStyle w:val="a3"/>
        <w:spacing w:line="276" w:lineRule="auto"/>
        <w:ind w:left="1080"/>
        <w:jc w:val="both"/>
      </w:pPr>
      <w:r>
        <w:t>- соберете документы, подтверждающие расходы, и предоставите их в налоговый орган</w:t>
      </w:r>
      <w:r w:rsidR="00733AD6">
        <w:t>;</w:t>
      </w:r>
    </w:p>
    <w:p w:rsidR="00F97EC9" w:rsidRDefault="00F97EC9" w:rsidP="006F2AED">
      <w:pPr>
        <w:pStyle w:val="a3"/>
        <w:spacing w:line="276" w:lineRule="auto"/>
        <w:ind w:left="1080"/>
        <w:jc w:val="both"/>
      </w:pPr>
      <w:r>
        <w:t>- получите в налоговом органе документ, подтверждающий Ваше право на воз</w:t>
      </w:r>
      <w:r w:rsidR="002609DC">
        <w:t>мещение определенной суммы НДФЛ, и передадите его в бухгалтерию на работе</w:t>
      </w:r>
      <w:r w:rsidR="00733AD6">
        <w:t>.</w:t>
      </w:r>
    </w:p>
    <w:p w:rsidR="002609DC" w:rsidRDefault="002609DC" w:rsidP="006F2AED">
      <w:pPr>
        <w:pStyle w:val="a3"/>
        <w:spacing w:line="276" w:lineRule="auto"/>
        <w:ind w:left="1080"/>
        <w:jc w:val="both"/>
      </w:pPr>
      <w:r>
        <w:t>На полагающуюся к возмещению сумму будут уменьшаться НДФЛ.</w:t>
      </w:r>
    </w:p>
    <w:p w:rsidR="001A0EED" w:rsidRDefault="002A1E3E" w:rsidP="006F2AED">
      <w:pPr>
        <w:pStyle w:val="a3"/>
        <w:numPr>
          <w:ilvl w:val="0"/>
          <w:numId w:val="21"/>
        </w:numPr>
        <w:spacing w:line="276" w:lineRule="auto"/>
        <w:jc w:val="both"/>
      </w:pPr>
      <w:r w:rsidRPr="00F97EC9">
        <w:rPr>
          <w:u w:val="single"/>
        </w:rPr>
        <w:t>Уменьшить налогооблагаемую базу, с которой уплачивается НДФЛ</w:t>
      </w:r>
      <w:r>
        <w:t>, на сумму понесенных расходов</w:t>
      </w:r>
      <w:r w:rsidR="00F97EC9">
        <w:t xml:space="preserve"> и таким образом уменьшить сумму уплачиваемого НДФЛ</w:t>
      </w:r>
      <w:r>
        <w:t>.</w:t>
      </w:r>
      <w:r w:rsidR="001A0EED">
        <w:t xml:space="preserve"> </w:t>
      </w:r>
    </w:p>
    <w:p w:rsidR="002A1E3E" w:rsidRDefault="001A0EED" w:rsidP="006F2AED">
      <w:pPr>
        <w:pStyle w:val="a3"/>
        <w:spacing w:line="276" w:lineRule="auto"/>
        <w:jc w:val="both"/>
      </w:pPr>
      <w:r>
        <w:t xml:space="preserve">Налогом облагается доход, который Вы получили от продажи имущества, находящегося в Вашей собственности менее </w:t>
      </w:r>
      <w:r w:rsidR="00FC52C9">
        <w:t>5</w:t>
      </w:r>
      <w:r>
        <w:t xml:space="preserve"> лет.</w:t>
      </w:r>
    </w:p>
    <w:p w:rsidR="002A1E3E" w:rsidRDefault="008D1C06" w:rsidP="006F2AED">
      <w:pPr>
        <w:pStyle w:val="a3"/>
        <w:spacing w:line="276" w:lineRule="auto"/>
        <w:ind w:firstLine="720"/>
        <w:jc w:val="both"/>
      </w:pPr>
      <w:r>
        <w:t xml:space="preserve">2.1. </w:t>
      </w:r>
      <w:r w:rsidR="00FD2F1A">
        <w:t>В данном случае Вы можете получить имущественный вычет в размере 13</w:t>
      </w:r>
      <w:r w:rsidR="00220634">
        <w:t xml:space="preserve"> </w:t>
      </w:r>
      <w:r w:rsidR="00FD2F1A">
        <w:t>% от суммы, с которой можно получить вычет</w:t>
      </w:r>
      <w:r w:rsidR="00C83A87">
        <w:t xml:space="preserve"> (но не более установленной максимальной величины)</w:t>
      </w:r>
      <w:r w:rsidR="00FD2F1A">
        <w:t>. Для этого Вам надо</w:t>
      </w:r>
      <w:r w:rsidR="005E0578">
        <w:t xml:space="preserve"> </w:t>
      </w:r>
      <w:r w:rsidR="00B83DD1">
        <w:t>д</w:t>
      </w:r>
      <w:r w:rsidR="005E0578">
        <w:t>о 30 апреля года, следующего за годом, в котором были понесены расходы,</w:t>
      </w:r>
      <w:r w:rsidR="00FD2F1A">
        <w:t xml:space="preserve"> </w:t>
      </w:r>
      <w:r w:rsidR="00FD2F1A">
        <w:lastRenderedPageBreak/>
        <w:t>подать в налоговый о</w:t>
      </w:r>
      <w:r w:rsidR="005E0578">
        <w:t>р</w:t>
      </w:r>
      <w:r w:rsidR="00FD2F1A">
        <w:t xml:space="preserve">ган </w:t>
      </w:r>
      <w:r w:rsidR="005E0578">
        <w:t>налоговую декларацию уже с уменьшенным налогом.</w:t>
      </w:r>
    </w:p>
    <w:p w:rsidR="001A0EED" w:rsidRDefault="008D1C06" w:rsidP="006F2AED">
      <w:pPr>
        <w:pStyle w:val="a3"/>
        <w:spacing w:line="276" w:lineRule="auto"/>
        <w:ind w:firstLine="720"/>
        <w:jc w:val="both"/>
      </w:pPr>
      <w:r>
        <w:t xml:space="preserve">2.2. Вы также можете зачесть ранее понесенные </w:t>
      </w:r>
      <w:r w:rsidR="009733CB">
        <w:t xml:space="preserve">и документально подтвержденные </w:t>
      </w:r>
      <w:r>
        <w:t>расходы на приобретение имущества.</w:t>
      </w:r>
    </w:p>
    <w:p w:rsidR="008D1C06" w:rsidRDefault="008D1C06" w:rsidP="006F2AED">
      <w:pPr>
        <w:pStyle w:val="a3"/>
        <w:spacing w:line="276" w:lineRule="auto"/>
        <w:jc w:val="both"/>
      </w:pPr>
    </w:p>
    <w:p w:rsidR="001A0EED" w:rsidRDefault="001A0EED" w:rsidP="006F2AED">
      <w:pPr>
        <w:pStyle w:val="a3"/>
        <w:spacing w:line="276" w:lineRule="auto"/>
        <w:jc w:val="both"/>
      </w:pPr>
      <w:r>
        <w:t>В любом случае Вам надо будет подготовить документы, требуемые для получения вычета по каждому виду расходов.</w:t>
      </w:r>
    </w:p>
    <w:p w:rsidR="002A1E3E" w:rsidRDefault="002A1E3E" w:rsidP="006F2AED">
      <w:pPr>
        <w:spacing w:line="276" w:lineRule="auto"/>
        <w:jc w:val="both"/>
      </w:pPr>
    </w:p>
    <w:p w:rsidR="002A1E3E" w:rsidRPr="00551B70" w:rsidRDefault="002A1E3E" w:rsidP="006F2AED">
      <w:pPr>
        <w:spacing w:line="276" w:lineRule="auto"/>
        <w:jc w:val="both"/>
      </w:pPr>
    </w:p>
    <w:p w:rsidR="00551B70" w:rsidRDefault="00551B70" w:rsidP="006F2AED">
      <w:pPr>
        <w:spacing w:line="276" w:lineRule="auto"/>
        <w:jc w:val="both"/>
        <w:rPr>
          <w:b/>
        </w:rPr>
      </w:pPr>
      <w:r w:rsidRPr="00551B70">
        <w:rPr>
          <w:b/>
        </w:rPr>
        <w:t>Вы можете получить налоговые вычеты в следующих случаях:</w:t>
      </w:r>
    </w:p>
    <w:p w:rsidR="00665DD8" w:rsidRPr="0033297E" w:rsidRDefault="00220634" w:rsidP="006F2AED">
      <w:pPr>
        <w:pStyle w:val="a3"/>
        <w:numPr>
          <w:ilvl w:val="0"/>
          <w:numId w:val="23"/>
        </w:numPr>
        <w:spacing w:line="276" w:lineRule="auto"/>
        <w:jc w:val="both"/>
        <w:rPr>
          <w:b/>
        </w:rPr>
      </w:pPr>
      <w:r>
        <w:rPr>
          <w:b/>
        </w:rPr>
        <w:t>с</w:t>
      </w:r>
      <w:r w:rsidRPr="0033297E">
        <w:rPr>
          <w:b/>
        </w:rPr>
        <w:t xml:space="preserve">оциальные </w:t>
      </w:r>
      <w:r w:rsidR="00665DD8" w:rsidRPr="0033297E">
        <w:rPr>
          <w:b/>
        </w:rPr>
        <w:t>налоговые вычеты:</w:t>
      </w:r>
    </w:p>
    <w:p w:rsidR="00551B70" w:rsidRPr="00551B70" w:rsidRDefault="00220634" w:rsidP="006F2AED">
      <w:pPr>
        <w:pStyle w:val="a3"/>
        <w:numPr>
          <w:ilvl w:val="0"/>
          <w:numId w:val="12"/>
        </w:numPr>
        <w:spacing w:line="276" w:lineRule="auto"/>
        <w:jc w:val="both"/>
      </w:pPr>
      <w:r>
        <w:t>е</w:t>
      </w:r>
      <w:r w:rsidRPr="00551B70">
        <w:t xml:space="preserve">сли </w:t>
      </w:r>
      <w:r w:rsidR="00551B70" w:rsidRPr="00551B70">
        <w:t>Вы оплатили свое образование по любой форме обучения</w:t>
      </w:r>
      <w:r>
        <w:t>;</w:t>
      </w:r>
    </w:p>
    <w:p w:rsidR="00551B70" w:rsidRPr="00551B70" w:rsidRDefault="00220634" w:rsidP="006F2AED">
      <w:pPr>
        <w:pStyle w:val="a3"/>
        <w:numPr>
          <w:ilvl w:val="0"/>
          <w:numId w:val="12"/>
        </w:numPr>
        <w:spacing w:line="276" w:lineRule="auto"/>
        <w:jc w:val="both"/>
      </w:pPr>
      <w:r>
        <w:t>е</w:t>
      </w:r>
      <w:r w:rsidRPr="00551B70">
        <w:t xml:space="preserve">сли </w:t>
      </w:r>
      <w:r w:rsidR="00551B70" w:rsidRPr="00551B70">
        <w:t>Вы оплатили образование своего или опекаемого ребенка либо своего брата или сестры в возрасте до 24 лет по очной форме обучения</w:t>
      </w:r>
      <w:r>
        <w:t>;</w:t>
      </w:r>
    </w:p>
    <w:p w:rsidR="00551B70" w:rsidRPr="00551B70" w:rsidRDefault="00220634" w:rsidP="006F2AED">
      <w:pPr>
        <w:pStyle w:val="a3"/>
        <w:numPr>
          <w:ilvl w:val="0"/>
          <w:numId w:val="12"/>
        </w:numPr>
        <w:spacing w:line="276" w:lineRule="auto"/>
        <w:jc w:val="both"/>
      </w:pPr>
      <w:r>
        <w:t>е</w:t>
      </w:r>
      <w:r w:rsidRPr="00551B70">
        <w:t xml:space="preserve">сли </w:t>
      </w:r>
      <w:r w:rsidR="00551B70" w:rsidRPr="00551B70">
        <w:t>Вы оплатили свое лечение, лечение супруга, родителя или своего ребенка до 18 лет</w:t>
      </w:r>
      <w:r>
        <w:t>;</w:t>
      </w:r>
    </w:p>
    <w:p w:rsidR="00551B70" w:rsidRPr="00551B70" w:rsidRDefault="00220634" w:rsidP="006F2AED">
      <w:pPr>
        <w:pStyle w:val="a3"/>
        <w:numPr>
          <w:ilvl w:val="0"/>
          <w:numId w:val="12"/>
        </w:numPr>
        <w:spacing w:line="276" w:lineRule="auto"/>
        <w:jc w:val="both"/>
      </w:pPr>
      <w:r>
        <w:t>е</w:t>
      </w:r>
      <w:r w:rsidRPr="00551B70">
        <w:t xml:space="preserve">сли </w:t>
      </w:r>
      <w:r w:rsidR="00551B70" w:rsidRPr="00551B70">
        <w:t>Вы приобрели м</w:t>
      </w:r>
      <w:r w:rsidR="001420DF">
        <w:t>едикаменты, назначенные врачом в</w:t>
      </w:r>
      <w:r w:rsidR="00551B70" w:rsidRPr="00551B70">
        <w:t>ам, супругу, родителю или Вашему ребенку до 18 лет</w:t>
      </w:r>
      <w:r>
        <w:t>;</w:t>
      </w:r>
    </w:p>
    <w:p w:rsidR="00551B70" w:rsidRPr="00551B70" w:rsidRDefault="00220634" w:rsidP="006F2AED">
      <w:pPr>
        <w:pStyle w:val="a3"/>
        <w:numPr>
          <w:ilvl w:val="0"/>
          <w:numId w:val="12"/>
        </w:numPr>
        <w:spacing w:line="276" w:lineRule="auto"/>
        <w:jc w:val="both"/>
      </w:pPr>
      <w:r>
        <w:t>е</w:t>
      </w:r>
      <w:r w:rsidRPr="00551B70">
        <w:t xml:space="preserve">сли </w:t>
      </w:r>
      <w:r w:rsidR="00551B70" w:rsidRPr="00551B70">
        <w:t>Вы сделали взнос по договору добровольного личного страхования для себя, супруга, родителя или своего ребенка до 18 лет</w:t>
      </w:r>
      <w:r>
        <w:t>;</w:t>
      </w:r>
    </w:p>
    <w:p w:rsidR="00551B70" w:rsidRDefault="00220634" w:rsidP="006F2AED">
      <w:pPr>
        <w:pStyle w:val="a3"/>
        <w:numPr>
          <w:ilvl w:val="0"/>
          <w:numId w:val="12"/>
        </w:numPr>
        <w:spacing w:line="276" w:lineRule="auto"/>
        <w:jc w:val="both"/>
      </w:pPr>
      <w:r>
        <w:t>е</w:t>
      </w:r>
      <w:r w:rsidRPr="00551B70">
        <w:t xml:space="preserve">сли </w:t>
      </w:r>
      <w:r w:rsidR="00551B70" w:rsidRPr="00551B70">
        <w:t>Вы сделали взнос по договору негосударственного пенсионного обеспечения с НПФ</w:t>
      </w:r>
      <w:r>
        <w:t>;</w:t>
      </w:r>
    </w:p>
    <w:p w:rsidR="007045C9" w:rsidRPr="00C57B22" w:rsidRDefault="00A66B2B" w:rsidP="00E02D7B">
      <w:pPr>
        <w:pStyle w:val="a3"/>
        <w:numPr>
          <w:ilvl w:val="0"/>
          <w:numId w:val="12"/>
        </w:numPr>
        <w:spacing w:line="276" w:lineRule="auto"/>
        <w:jc w:val="both"/>
      </w:pPr>
      <w:r w:rsidRPr="00C57B22">
        <w:t>Вычет на благотворительность;</w:t>
      </w:r>
    </w:p>
    <w:p w:rsidR="007045C9" w:rsidRPr="00C57B22" w:rsidRDefault="00A66B2B" w:rsidP="00E02D7B">
      <w:pPr>
        <w:pStyle w:val="a3"/>
        <w:numPr>
          <w:ilvl w:val="0"/>
          <w:numId w:val="12"/>
        </w:numPr>
        <w:spacing w:line="276" w:lineRule="auto"/>
        <w:jc w:val="both"/>
      </w:pPr>
      <w:r w:rsidRPr="00C57B22">
        <w:t>Вычет на Индивидуальный инвестиционный счет.</w:t>
      </w:r>
    </w:p>
    <w:p w:rsidR="00E02D7B" w:rsidRDefault="00E02D7B" w:rsidP="00E02D7B">
      <w:pPr>
        <w:pStyle w:val="a3"/>
        <w:spacing w:line="276" w:lineRule="auto"/>
        <w:jc w:val="both"/>
      </w:pPr>
    </w:p>
    <w:p w:rsidR="00665DD8" w:rsidRPr="0033297E" w:rsidRDefault="00220634" w:rsidP="006F2AED">
      <w:pPr>
        <w:pStyle w:val="a3"/>
        <w:numPr>
          <w:ilvl w:val="0"/>
          <w:numId w:val="23"/>
        </w:numPr>
        <w:spacing w:line="276" w:lineRule="auto"/>
        <w:jc w:val="both"/>
        <w:rPr>
          <w:b/>
        </w:rPr>
      </w:pPr>
      <w:r>
        <w:rPr>
          <w:b/>
        </w:rPr>
        <w:t>и</w:t>
      </w:r>
      <w:r w:rsidRPr="0033297E">
        <w:rPr>
          <w:b/>
        </w:rPr>
        <w:t xml:space="preserve">мущественные </w:t>
      </w:r>
      <w:r w:rsidR="00665DD8" w:rsidRPr="0033297E">
        <w:rPr>
          <w:b/>
        </w:rPr>
        <w:t>вычеты:</w:t>
      </w:r>
    </w:p>
    <w:p w:rsidR="00551B70" w:rsidRDefault="00220634" w:rsidP="006F2AED">
      <w:pPr>
        <w:pStyle w:val="a3"/>
        <w:numPr>
          <w:ilvl w:val="0"/>
          <w:numId w:val="12"/>
        </w:numPr>
        <w:spacing w:line="276" w:lineRule="auto"/>
        <w:jc w:val="both"/>
      </w:pPr>
      <w:r>
        <w:t>е</w:t>
      </w:r>
      <w:r w:rsidRPr="00551B70">
        <w:t xml:space="preserve">сли </w:t>
      </w:r>
      <w:r w:rsidR="00551B70" w:rsidRPr="00551B70">
        <w:t>Вы купили</w:t>
      </w:r>
      <w:r w:rsidR="00D340DD">
        <w:t xml:space="preserve"> или </w:t>
      </w:r>
      <w:r w:rsidR="003F533D">
        <w:t>продали</w:t>
      </w:r>
      <w:r w:rsidR="00551B70" w:rsidRPr="00551B70">
        <w:t xml:space="preserve"> квартиру, дом или землю, либо построили дом</w:t>
      </w:r>
      <w:r w:rsidR="00A04AD1">
        <w:t xml:space="preserve"> и др.</w:t>
      </w:r>
    </w:p>
    <w:p w:rsidR="00CB4BED" w:rsidRDefault="00CB4BED" w:rsidP="006F2AED">
      <w:pPr>
        <w:pStyle w:val="a3"/>
        <w:spacing w:line="276" w:lineRule="auto"/>
        <w:jc w:val="both"/>
      </w:pPr>
    </w:p>
    <w:p w:rsidR="00CB4BED" w:rsidRDefault="00CB4BED" w:rsidP="006F2AED">
      <w:pPr>
        <w:spacing w:line="276" w:lineRule="auto"/>
        <w:jc w:val="both"/>
      </w:pPr>
      <w:r w:rsidRPr="00B83DD1">
        <w:rPr>
          <w:b/>
        </w:rPr>
        <w:t>Для каждого вида расходов, по которым можно получить налоговый вычет, законодательством РФ устанавливается максимальная сумма расходов, применительно к которой может быть исчислен вычет</w:t>
      </w:r>
      <w:r w:rsidR="00B83DD1">
        <w:t>:</w:t>
      </w:r>
    </w:p>
    <w:p w:rsidR="00CB4BED" w:rsidRPr="00122B36" w:rsidRDefault="00CB4BED" w:rsidP="006F2AED">
      <w:pPr>
        <w:spacing w:line="276" w:lineRule="auto"/>
        <w:jc w:val="both"/>
      </w:pPr>
      <w:r>
        <w:t xml:space="preserve">- 120 000 руб. – максимальная сумма расходов на лечение и (или) приобретение медикаментов, </w:t>
      </w:r>
      <w:r w:rsidRPr="00122B36">
        <w:t>в совокупности с другими расходами, связанными с обучением, уплатой взносов на накопительную часть трудовой пенсии, добровольное пенсионное страхование и негосударственное пенсионное обеспечение;</w:t>
      </w:r>
    </w:p>
    <w:p w:rsidR="005C58F7" w:rsidRDefault="005C58F7" w:rsidP="006F2AED">
      <w:pPr>
        <w:spacing w:line="276" w:lineRule="auto"/>
        <w:jc w:val="both"/>
      </w:pPr>
      <w:r w:rsidRPr="00122B36">
        <w:t>- в ряде случаев максимальная сумма расходов на лечение может превышать 120 000 руб.;</w:t>
      </w:r>
    </w:p>
    <w:p w:rsidR="00CB4BED" w:rsidRDefault="00CB4BED" w:rsidP="006F2AED">
      <w:pPr>
        <w:spacing w:line="276" w:lineRule="auto"/>
        <w:jc w:val="both"/>
      </w:pPr>
      <w:r>
        <w:t>- 50 000 руб. в год – максимальная сумма расходов на обучение собственных и подопечных детей, учитываемых при исчислении социального налога;</w:t>
      </w:r>
    </w:p>
    <w:p w:rsidR="00CB4BED" w:rsidRDefault="00CB4BED" w:rsidP="006F2AED">
      <w:pPr>
        <w:spacing w:line="276" w:lineRule="auto"/>
        <w:jc w:val="both"/>
      </w:pPr>
      <w:r>
        <w:t>- 1 млн руб. – максимальная сумма налогового вычета, на которую может быть уменьшен доход, полученный при продаже жилых домов, квартир, дач, садовых домиков, земельных участков, а также долей в указанном имуществе;</w:t>
      </w:r>
    </w:p>
    <w:p w:rsidR="007251AC" w:rsidRDefault="003F533D" w:rsidP="006F2AED">
      <w:pPr>
        <w:spacing w:line="276" w:lineRule="auto"/>
        <w:jc w:val="both"/>
      </w:pPr>
      <w:r>
        <w:lastRenderedPageBreak/>
        <w:t xml:space="preserve">- 2 млн руб. </w:t>
      </w:r>
      <w:r w:rsidR="00220634">
        <w:t>–</w:t>
      </w:r>
      <w:r>
        <w:t xml:space="preserve"> </w:t>
      </w:r>
      <w:r w:rsidR="007251AC" w:rsidRPr="007251AC">
        <w:t>максимальная сумма расходов на новое строительство или приобретение на территории Российской Федерации жилья, с которой будет исчисляться налоговый вычет</w:t>
      </w:r>
      <w:r w:rsidR="007251AC">
        <w:t xml:space="preserve">; </w:t>
      </w:r>
    </w:p>
    <w:p w:rsidR="00CB4BED" w:rsidRDefault="00CB4BED" w:rsidP="006F2AED">
      <w:pPr>
        <w:spacing w:line="276" w:lineRule="auto"/>
        <w:jc w:val="both"/>
      </w:pPr>
      <w:r>
        <w:t>- 250 000 руб. – максимальная сумма налогового вычета, на который может быть уменьшен доход, полученный при продаже иного имущества, в перечень которого входят автомобили, нежилые помещения, гаражи и прочие предметы.</w:t>
      </w:r>
    </w:p>
    <w:p w:rsidR="00CB4BED" w:rsidRDefault="00CB4BED" w:rsidP="006F2AED">
      <w:pPr>
        <w:spacing w:line="276" w:lineRule="auto"/>
        <w:jc w:val="both"/>
      </w:pPr>
    </w:p>
    <w:p w:rsidR="00CB4BED" w:rsidRDefault="00CB4BED" w:rsidP="006F2AED">
      <w:pPr>
        <w:spacing w:line="276" w:lineRule="auto"/>
        <w:jc w:val="both"/>
        <w:rPr>
          <w:i/>
        </w:rPr>
      </w:pPr>
      <w:r w:rsidRPr="00D6289E">
        <w:rPr>
          <w:i/>
          <w:u w:val="single"/>
        </w:rPr>
        <w:t>Пример</w:t>
      </w:r>
      <w:r w:rsidR="00045DFB" w:rsidRPr="00D6289E">
        <w:rPr>
          <w:i/>
          <w:u w:val="single"/>
        </w:rPr>
        <w:t xml:space="preserve"> расчета имущественного вычета в сравнении с вычетом понесенных на приобретение имущества расходов</w:t>
      </w:r>
      <w:r>
        <w:rPr>
          <w:i/>
        </w:rPr>
        <w:t>:</w:t>
      </w:r>
    </w:p>
    <w:p w:rsidR="00661F07" w:rsidRDefault="00CB4BED" w:rsidP="006F2AED">
      <w:pPr>
        <w:spacing w:line="276" w:lineRule="auto"/>
        <w:jc w:val="both"/>
        <w:rPr>
          <w:i/>
        </w:rPr>
      </w:pPr>
      <w:r>
        <w:rPr>
          <w:i/>
        </w:rPr>
        <w:t xml:space="preserve">Наталья продала квартиру за 3 млн руб., купленную </w:t>
      </w:r>
      <w:r w:rsidR="003F533D">
        <w:rPr>
          <w:i/>
        </w:rPr>
        <w:t>ей</w:t>
      </w:r>
      <w:r>
        <w:rPr>
          <w:i/>
        </w:rPr>
        <w:t xml:space="preserve"> </w:t>
      </w:r>
      <w:r w:rsidR="005653CC">
        <w:rPr>
          <w:i/>
        </w:rPr>
        <w:t>два года назад</w:t>
      </w:r>
      <w:r>
        <w:rPr>
          <w:i/>
        </w:rPr>
        <w:t xml:space="preserve"> за 2,5 млн руб. Поскольку квартира находилась в собственности Натальи менее 3 лет, в отношении дохода, полученного от продажи, она обязана предоставить налоговую декларацию по НДФЛ за </w:t>
      </w:r>
      <w:r w:rsidR="005653CC">
        <w:rPr>
          <w:i/>
        </w:rPr>
        <w:t>год, в котором была куплена квартира.</w:t>
      </w:r>
      <w:r>
        <w:rPr>
          <w:i/>
        </w:rPr>
        <w:t xml:space="preserve"> </w:t>
      </w:r>
    </w:p>
    <w:p w:rsidR="00A04AD1" w:rsidRDefault="00A04AD1" w:rsidP="006F2AED">
      <w:pPr>
        <w:spacing w:line="276" w:lineRule="auto"/>
        <w:jc w:val="both"/>
        <w:rPr>
          <w:i/>
        </w:rPr>
      </w:pPr>
    </w:p>
    <w:p w:rsidR="00661F07" w:rsidRDefault="00CB4BED" w:rsidP="006F2AED">
      <w:pPr>
        <w:spacing w:line="276" w:lineRule="auto"/>
        <w:jc w:val="both"/>
        <w:rPr>
          <w:i/>
        </w:rPr>
      </w:pPr>
      <w:r>
        <w:rPr>
          <w:i/>
        </w:rPr>
        <w:t xml:space="preserve">При заявлении в налоговой декларации имущественного налогового вычета облагаемый доход Натальи составит 2 млн руб., а НДФЛ </w:t>
      </w:r>
      <w:r w:rsidR="00220634">
        <w:rPr>
          <w:i/>
        </w:rPr>
        <w:t xml:space="preserve">– </w:t>
      </w:r>
      <w:r w:rsidR="00661F07">
        <w:rPr>
          <w:i/>
        </w:rPr>
        <w:t>260 000 руб.</w:t>
      </w:r>
      <w:r w:rsidR="00A04AD1">
        <w:rPr>
          <w:i/>
        </w:rPr>
        <w:t>:</w:t>
      </w:r>
    </w:p>
    <w:p w:rsidR="00CB4BED" w:rsidRDefault="00661F07" w:rsidP="006F2AED">
      <w:pPr>
        <w:spacing w:line="276" w:lineRule="auto"/>
        <w:jc w:val="both"/>
        <w:rPr>
          <w:i/>
        </w:rPr>
      </w:pPr>
      <w:r>
        <w:rPr>
          <w:i/>
        </w:rPr>
        <w:t xml:space="preserve">НДФЛ </w:t>
      </w:r>
      <w:r w:rsidR="00CB4BED">
        <w:rPr>
          <w:i/>
        </w:rPr>
        <w:t>= (3 000 000 руб. – 1 000 000 руб.)</w:t>
      </w:r>
      <w:r w:rsidR="00220634">
        <w:rPr>
          <w:i/>
        </w:rPr>
        <w:t xml:space="preserve"> </w:t>
      </w:r>
      <w:r w:rsidR="00CB4BED">
        <w:rPr>
          <w:i/>
        </w:rPr>
        <w:t>*</w:t>
      </w:r>
      <w:r w:rsidR="00220634">
        <w:rPr>
          <w:i/>
        </w:rPr>
        <w:t xml:space="preserve"> </w:t>
      </w:r>
      <w:r w:rsidR="00CB4BED">
        <w:rPr>
          <w:i/>
        </w:rPr>
        <w:t>13</w:t>
      </w:r>
      <w:r w:rsidR="00220634">
        <w:rPr>
          <w:i/>
        </w:rPr>
        <w:t xml:space="preserve"> </w:t>
      </w:r>
      <w:r w:rsidR="00CB4BED">
        <w:rPr>
          <w:i/>
        </w:rPr>
        <w:t>%</w:t>
      </w:r>
      <w:r w:rsidR="00220634">
        <w:rPr>
          <w:i/>
        </w:rPr>
        <w:t xml:space="preserve"> </w:t>
      </w:r>
      <w:r w:rsidR="00CB4BED">
        <w:rPr>
          <w:i/>
        </w:rPr>
        <w:t>=</w:t>
      </w:r>
      <w:r w:rsidR="00220634">
        <w:rPr>
          <w:i/>
        </w:rPr>
        <w:t xml:space="preserve"> </w:t>
      </w:r>
      <w:r w:rsidR="00CB4BED">
        <w:rPr>
          <w:i/>
        </w:rPr>
        <w:t>260 000 руб.</w:t>
      </w:r>
    </w:p>
    <w:p w:rsidR="00A04AD1" w:rsidRDefault="00A04AD1" w:rsidP="006F2AED">
      <w:pPr>
        <w:spacing w:line="276" w:lineRule="auto"/>
        <w:jc w:val="both"/>
        <w:rPr>
          <w:i/>
        </w:rPr>
      </w:pPr>
    </w:p>
    <w:p w:rsidR="00661F07" w:rsidRDefault="00661F07" w:rsidP="006F2AED">
      <w:pPr>
        <w:spacing w:line="276" w:lineRule="auto"/>
        <w:jc w:val="both"/>
        <w:rPr>
          <w:i/>
        </w:rPr>
      </w:pPr>
      <w:r>
        <w:rPr>
          <w:i/>
        </w:rPr>
        <w:t xml:space="preserve">Если же Наталья заявит в декларации не имущественный вычет, а вычет </w:t>
      </w:r>
      <w:r w:rsidR="00220634">
        <w:rPr>
          <w:i/>
        </w:rPr>
        <w:t xml:space="preserve">– </w:t>
      </w:r>
      <w:r>
        <w:rPr>
          <w:i/>
        </w:rPr>
        <w:t xml:space="preserve">в сумме документально подтвержденных расходов, ее облагаемый доход составит 500 000 руб., а НДФЛ </w:t>
      </w:r>
      <w:r w:rsidR="00220634">
        <w:rPr>
          <w:i/>
        </w:rPr>
        <w:t xml:space="preserve">– </w:t>
      </w:r>
      <w:r>
        <w:rPr>
          <w:i/>
        </w:rPr>
        <w:t>65 000 руб.</w:t>
      </w:r>
      <w:r w:rsidR="00A04AD1">
        <w:rPr>
          <w:i/>
        </w:rPr>
        <w:t>:</w:t>
      </w:r>
    </w:p>
    <w:p w:rsidR="00A04AD1" w:rsidRDefault="00A04AD1" w:rsidP="006F2AED">
      <w:pPr>
        <w:spacing w:line="276" w:lineRule="auto"/>
        <w:jc w:val="both"/>
        <w:rPr>
          <w:i/>
        </w:rPr>
      </w:pPr>
      <w:r>
        <w:rPr>
          <w:i/>
        </w:rPr>
        <w:t>НДФЛ = (3 000 000 руб. – 2 500</w:t>
      </w:r>
      <w:r w:rsidR="00220634">
        <w:rPr>
          <w:i/>
        </w:rPr>
        <w:t> </w:t>
      </w:r>
      <w:r>
        <w:rPr>
          <w:i/>
        </w:rPr>
        <w:t>000</w:t>
      </w:r>
      <w:r w:rsidR="00220634">
        <w:rPr>
          <w:i/>
        </w:rPr>
        <w:t xml:space="preserve"> </w:t>
      </w:r>
      <w:r>
        <w:rPr>
          <w:i/>
        </w:rPr>
        <w:t>руб.)</w:t>
      </w:r>
      <w:r w:rsidR="00220634">
        <w:rPr>
          <w:i/>
        </w:rPr>
        <w:t xml:space="preserve"> </w:t>
      </w:r>
      <w:r>
        <w:rPr>
          <w:i/>
        </w:rPr>
        <w:t>*</w:t>
      </w:r>
      <w:r w:rsidR="00220634">
        <w:rPr>
          <w:i/>
        </w:rPr>
        <w:t xml:space="preserve"> </w:t>
      </w:r>
      <w:r>
        <w:rPr>
          <w:i/>
        </w:rPr>
        <w:t>13</w:t>
      </w:r>
      <w:r w:rsidR="00220634">
        <w:rPr>
          <w:i/>
        </w:rPr>
        <w:t xml:space="preserve"> </w:t>
      </w:r>
      <w:r>
        <w:rPr>
          <w:i/>
        </w:rPr>
        <w:t>%</w:t>
      </w:r>
      <w:r w:rsidR="00220634">
        <w:rPr>
          <w:i/>
        </w:rPr>
        <w:t xml:space="preserve"> </w:t>
      </w:r>
      <w:r>
        <w:rPr>
          <w:i/>
        </w:rPr>
        <w:t>=</w:t>
      </w:r>
      <w:r w:rsidR="00220634">
        <w:rPr>
          <w:i/>
        </w:rPr>
        <w:t xml:space="preserve"> </w:t>
      </w:r>
      <w:r>
        <w:rPr>
          <w:i/>
        </w:rPr>
        <w:t>65 000 руб.</w:t>
      </w:r>
    </w:p>
    <w:p w:rsidR="003F533D" w:rsidRPr="00CB4BED" w:rsidRDefault="003F533D" w:rsidP="006F2AED">
      <w:pPr>
        <w:spacing w:line="276" w:lineRule="auto"/>
        <w:jc w:val="both"/>
        <w:rPr>
          <w:i/>
        </w:rPr>
      </w:pPr>
      <w:r>
        <w:rPr>
          <w:i/>
        </w:rPr>
        <w:t>Соответственно, в данном случае Наталье выгоднее получить вычет в сумме документально подтвержденных расходов.</w:t>
      </w:r>
    </w:p>
    <w:p w:rsidR="000E7880" w:rsidRDefault="000E7880" w:rsidP="006F2AED">
      <w:pPr>
        <w:spacing w:line="276" w:lineRule="auto"/>
        <w:jc w:val="both"/>
      </w:pPr>
    </w:p>
    <w:p w:rsidR="00551B70" w:rsidRPr="00D6289E" w:rsidRDefault="00D6289E" w:rsidP="006F2AED">
      <w:pPr>
        <w:spacing w:line="276" w:lineRule="auto"/>
        <w:jc w:val="both"/>
        <w:rPr>
          <w:i/>
        </w:rPr>
      </w:pPr>
      <w:r w:rsidRPr="00D6289E">
        <w:rPr>
          <w:i/>
          <w:u w:val="single"/>
        </w:rPr>
        <w:t>Пример налогового вычета по расходам на образование</w:t>
      </w:r>
      <w:r w:rsidRPr="00D6289E">
        <w:rPr>
          <w:i/>
        </w:rPr>
        <w:t>:</w:t>
      </w:r>
    </w:p>
    <w:p w:rsidR="005C58F7" w:rsidRDefault="005C58F7" w:rsidP="006F2AED">
      <w:pPr>
        <w:spacing w:line="276" w:lineRule="auto"/>
        <w:jc w:val="both"/>
        <w:rPr>
          <w:i/>
        </w:rPr>
      </w:pPr>
      <w:r>
        <w:rPr>
          <w:i/>
        </w:rPr>
        <w:t xml:space="preserve">Ольга </w:t>
      </w:r>
      <w:r w:rsidR="00551B70" w:rsidRPr="00551B70">
        <w:rPr>
          <w:i/>
        </w:rPr>
        <w:t>потратил</w:t>
      </w:r>
      <w:r>
        <w:rPr>
          <w:i/>
        </w:rPr>
        <w:t>а</w:t>
      </w:r>
      <w:r w:rsidR="00551B70" w:rsidRPr="00551B70">
        <w:rPr>
          <w:i/>
        </w:rPr>
        <w:t xml:space="preserve"> на</w:t>
      </w:r>
      <w:r>
        <w:rPr>
          <w:i/>
        </w:rPr>
        <w:t xml:space="preserve"> свое образование 70 тыс. руб. Она</w:t>
      </w:r>
      <w:r w:rsidR="00551B70" w:rsidRPr="00551B70">
        <w:rPr>
          <w:i/>
        </w:rPr>
        <w:t xml:space="preserve"> сможет получить вычет 70</w:t>
      </w:r>
      <w:r w:rsidR="00220634">
        <w:rPr>
          <w:i/>
        </w:rPr>
        <w:t> </w:t>
      </w:r>
      <w:r w:rsidR="00551B70" w:rsidRPr="00551B70">
        <w:rPr>
          <w:i/>
        </w:rPr>
        <w:t>000</w:t>
      </w:r>
      <w:r w:rsidR="00220634">
        <w:rPr>
          <w:i/>
        </w:rPr>
        <w:t xml:space="preserve"> </w:t>
      </w:r>
      <w:r w:rsidR="00551B70" w:rsidRPr="00551B70">
        <w:rPr>
          <w:i/>
        </w:rPr>
        <w:t>*</w:t>
      </w:r>
      <w:r w:rsidR="00220634">
        <w:rPr>
          <w:i/>
        </w:rPr>
        <w:t xml:space="preserve"> </w:t>
      </w:r>
      <w:r w:rsidR="00551B70" w:rsidRPr="00551B70">
        <w:rPr>
          <w:i/>
        </w:rPr>
        <w:t>13</w:t>
      </w:r>
      <w:r w:rsidR="00220634">
        <w:rPr>
          <w:i/>
        </w:rPr>
        <w:t xml:space="preserve"> </w:t>
      </w:r>
      <w:r w:rsidR="00551B70" w:rsidRPr="00551B70">
        <w:rPr>
          <w:i/>
        </w:rPr>
        <w:t xml:space="preserve">% = 9 100 рублей. </w:t>
      </w:r>
    </w:p>
    <w:p w:rsidR="005C58F7" w:rsidRDefault="005C58F7" w:rsidP="006F2AED">
      <w:pPr>
        <w:spacing w:line="276" w:lineRule="auto"/>
        <w:jc w:val="both"/>
        <w:rPr>
          <w:i/>
        </w:rPr>
      </w:pPr>
      <w:r>
        <w:rPr>
          <w:i/>
        </w:rPr>
        <w:t>Оксана потратила на образование</w:t>
      </w:r>
      <w:r w:rsidR="00551B70" w:rsidRPr="00551B70">
        <w:rPr>
          <w:i/>
        </w:rPr>
        <w:t xml:space="preserve"> 200 тыс. руб., вычет будет считаться исходя из максимальной суммы</w:t>
      </w:r>
      <w:r>
        <w:rPr>
          <w:i/>
        </w:rPr>
        <w:t>, установленной для данной группы расходов</w:t>
      </w:r>
      <w:r w:rsidR="00551B70" w:rsidRPr="00551B70">
        <w:rPr>
          <w:i/>
        </w:rPr>
        <w:t>: 120</w:t>
      </w:r>
      <w:r w:rsidR="00220634">
        <w:rPr>
          <w:i/>
        </w:rPr>
        <w:t> </w:t>
      </w:r>
      <w:r w:rsidR="00551B70" w:rsidRPr="00551B70">
        <w:rPr>
          <w:i/>
        </w:rPr>
        <w:t>000</w:t>
      </w:r>
      <w:r w:rsidR="00220634">
        <w:rPr>
          <w:i/>
        </w:rPr>
        <w:t xml:space="preserve"> </w:t>
      </w:r>
      <w:r w:rsidR="00551B70" w:rsidRPr="00551B70">
        <w:rPr>
          <w:i/>
        </w:rPr>
        <w:t>*</w:t>
      </w:r>
      <w:r w:rsidR="00220634">
        <w:rPr>
          <w:i/>
        </w:rPr>
        <w:t xml:space="preserve"> </w:t>
      </w:r>
      <w:r w:rsidR="00551B70" w:rsidRPr="00551B70">
        <w:rPr>
          <w:i/>
        </w:rPr>
        <w:t>13</w:t>
      </w:r>
      <w:r w:rsidR="00220634">
        <w:rPr>
          <w:i/>
        </w:rPr>
        <w:t xml:space="preserve"> </w:t>
      </w:r>
      <w:r w:rsidR="00551B70" w:rsidRPr="00551B70">
        <w:rPr>
          <w:i/>
        </w:rPr>
        <w:t xml:space="preserve">% = 15 600 руб. </w:t>
      </w:r>
    </w:p>
    <w:p w:rsidR="00551B70" w:rsidRPr="00551B70" w:rsidRDefault="00551B70" w:rsidP="006F2AED">
      <w:pPr>
        <w:spacing w:line="276" w:lineRule="auto"/>
        <w:jc w:val="both"/>
        <w:rPr>
          <w:i/>
        </w:rPr>
      </w:pPr>
      <w:r w:rsidRPr="00551B70">
        <w:rPr>
          <w:i/>
        </w:rPr>
        <w:t>Если стоимость всего срока обучения превышает 120 тыс. руб., выгоднее оплачивать каждый год обучения отдельно и ежегодно получать налоговые вычеты, чем оплатить все обучение сразу и получить один вычет на полную сумму.</w:t>
      </w:r>
    </w:p>
    <w:p w:rsidR="00551B70" w:rsidRPr="00551B70" w:rsidRDefault="00551B70" w:rsidP="006F2AED">
      <w:pPr>
        <w:spacing w:line="276" w:lineRule="auto"/>
        <w:jc w:val="both"/>
      </w:pPr>
    </w:p>
    <w:p w:rsidR="00551B70" w:rsidRPr="00551B70" w:rsidRDefault="00B86FF0" w:rsidP="006F2AED">
      <w:pPr>
        <w:spacing w:line="276" w:lineRule="auto"/>
        <w:jc w:val="both"/>
      </w:pPr>
      <w:r>
        <w:t>Сумма</w:t>
      </w:r>
      <w:r w:rsidR="00551B70" w:rsidRPr="00551B70">
        <w:t xml:space="preserve"> вычета </w:t>
      </w:r>
      <w:r w:rsidR="005C58F7">
        <w:t xml:space="preserve">также зависит от размера </w:t>
      </w:r>
      <w:r w:rsidR="00551B70" w:rsidRPr="00551B70">
        <w:t>уплаченн</w:t>
      </w:r>
      <w:r w:rsidR="005C58F7">
        <w:t>ых</w:t>
      </w:r>
      <w:r w:rsidR="00551B70" w:rsidRPr="00551B70">
        <w:t xml:space="preserve"> Вами налогов за </w:t>
      </w:r>
      <w:r w:rsidR="005C58F7">
        <w:t xml:space="preserve">год </w:t>
      </w:r>
      <w:r w:rsidR="00551B70" w:rsidRPr="00551B70">
        <w:t xml:space="preserve">– </w:t>
      </w:r>
      <w:r w:rsidR="005C58F7">
        <w:t xml:space="preserve">вычет не может быть </w:t>
      </w:r>
      <w:r>
        <w:t>больше</w:t>
      </w:r>
      <w:r w:rsidR="005C58F7">
        <w:t xml:space="preserve"> уплаченного Вами </w:t>
      </w:r>
      <w:r w:rsidR="00551B70" w:rsidRPr="00551B70">
        <w:t xml:space="preserve"> </w:t>
      </w:r>
      <w:r w:rsidR="005C58F7">
        <w:t>НДФЛ</w:t>
      </w:r>
      <w:r w:rsidR="00551B70" w:rsidRPr="00551B70">
        <w:t>.</w:t>
      </w:r>
    </w:p>
    <w:p w:rsidR="005C58F7" w:rsidRPr="00316AD0" w:rsidRDefault="005C58F7" w:rsidP="006F2AED">
      <w:pPr>
        <w:spacing w:line="276" w:lineRule="auto"/>
        <w:jc w:val="both"/>
        <w:rPr>
          <w:i/>
          <w:u w:val="single"/>
        </w:rPr>
      </w:pPr>
      <w:r w:rsidRPr="00316AD0">
        <w:rPr>
          <w:i/>
          <w:u w:val="single"/>
        </w:rPr>
        <w:t>Пример</w:t>
      </w:r>
      <w:r w:rsidR="00220634">
        <w:rPr>
          <w:i/>
          <w:u w:val="single"/>
        </w:rPr>
        <w:t>:</w:t>
      </w:r>
      <w:r w:rsidR="00551B70" w:rsidRPr="00316AD0">
        <w:rPr>
          <w:i/>
          <w:u w:val="single"/>
        </w:rPr>
        <w:t xml:space="preserve"> </w:t>
      </w:r>
    </w:p>
    <w:p w:rsidR="00551B70" w:rsidRPr="00551B70" w:rsidRDefault="005C58F7" w:rsidP="006F2AED">
      <w:pPr>
        <w:spacing w:line="276" w:lineRule="auto"/>
        <w:jc w:val="both"/>
        <w:rPr>
          <w:i/>
        </w:rPr>
      </w:pPr>
      <w:r>
        <w:rPr>
          <w:i/>
        </w:rPr>
        <w:t>Светлана</w:t>
      </w:r>
      <w:r w:rsidR="00551B70" w:rsidRPr="00551B70">
        <w:rPr>
          <w:i/>
        </w:rPr>
        <w:t xml:space="preserve"> потратил</w:t>
      </w:r>
      <w:r>
        <w:rPr>
          <w:i/>
        </w:rPr>
        <w:t>а на лечение 400 тыс. руб.,</w:t>
      </w:r>
      <w:r w:rsidR="00551B70" w:rsidRPr="00551B70">
        <w:rPr>
          <w:i/>
        </w:rPr>
        <w:t xml:space="preserve"> предполагаемая сумма вычета составляет 400</w:t>
      </w:r>
      <w:r w:rsidR="00220634">
        <w:rPr>
          <w:i/>
        </w:rPr>
        <w:t> </w:t>
      </w:r>
      <w:r w:rsidR="00551B70" w:rsidRPr="00551B70">
        <w:rPr>
          <w:i/>
        </w:rPr>
        <w:t>000</w:t>
      </w:r>
      <w:r w:rsidR="00220634">
        <w:rPr>
          <w:i/>
        </w:rPr>
        <w:t xml:space="preserve"> </w:t>
      </w:r>
      <w:r w:rsidR="00551B70" w:rsidRPr="00551B70">
        <w:rPr>
          <w:i/>
        </w:rPr>
        <w:t>*</w:t>
      </w:r>
      <w:r w:rsidR="00220634">
        <w:rPr>
          <w:i/>
        </w:rPr>
        <w:t xml:space="preserve"> </w:t>
      </w:r>
      <w:r w:rsidR="00551B70" w:rsidRPr="00551B70">
        <w:rPr>
          <w:i/>
        </w:rPr>
        <w:t>13</w:t>
      </w:r>
      <w:r w:rsidR="00220634">
        <w:rPr>
          <w:i/>
        </w:rPr>
        <w:t xml:space="preserve"> </w:t>
      </w:r>
      <w:r w:rsidR="00551B70" w:rsidRPr="00551B70">
        <w:rPr>
          <w:i/>
        </w:rPr>
        <w:t xml:space="preserve">% = 52 000 руб. При зарплате 30 000 руб. в год </w:t>
      </w:r>
      <w:r>
        <w:rPr>
          <w:i/>
        </w:rPr>
        <w:t>Светлана</w:t>
      </w:r>
      <w:r w:rsidR="00551B70" w:rsidRPr="00551B70">
        <w:rPr>
          <w:i/>
        </w:rPr>
        <w:t xml:space="preserve"> выплачивает 46 800 руб. НДФЛ. Поэтому </w:t>
      </w:r>
      <w:r>
        <w:rPr>
          <w:i/>
        </w:rPr>
        <w:t>Светлана сможет</w:t>
      </w:r>
      <w:r w:rsidR="00551B70" w:rsidRPr="00551B70">
        <w:rPr>
          <w:i/>
        </w:rPr>
        <w:t xml:space="preserve"> получить налоговый вычет только на 46 800 руб.</w:t>
      </w:r>
    </w:p>
    <w:p w:rsidR="00551B70" w:rsidRPr="00606A10" w:rsidRDefault="00551B70" w:rsidP="006F2AED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32"/>
          <w:szCs w:val="32"/>
          <w:lang w:eastAsia="en-US"/>
        </w:rPr>
      </w:pPr>
    </w:p>
    <w:p w:rsidR="00551B70" w:rsidRPr="00280683" w:rsidRDefault="00551B70" w:rsidP="006F2AED">
      <w:pPr>
        <w:spacing w:line="276" w:lineRule="auto"/>
        <w:jc w:val="both"/>
      </w:pPr>
      <w:r w:rsidRPr="00280683">
        <w:rPr>
          <w:b/>
        </w:rPr>
        <w:t>Для получения налогового вычета необходимо</w:t>
      </w:r>
      <w:r w:rsidRPr="00280683">
        <w:t xml:space="preserve"> предоставить в налоговый орган по месту жительства:</w:t>
      </w:r>
    </w:p>
    <w:p w:rsidR="00551B70" w:rsidRPr="00280683" w:rsidRDefault="00220634" w:rsidP="006F2AED">
      <w:pPr>
        <w:pStyle w:val="a3"/>
        <w:numPr>
          <w:ilvl w:val="0"/>
          <w:numId w:val="13"/>
        </w:numPr>
        <w:spacing w:line="276" w:lineRule="auto"/>
        <w:jc w:val="both"/>
      </w:pPr>
      <w:r>
        <w:t>з</w:t>
      </w:r>
      <w:r w:rsidRPr="00280683">
        <w:t xml:space="preserve">аполненную </w:t>
      </w:r>
      <w:r w:rsidR="00551B70" w:rsidRPr="00280683">
        <w:t>налоговую декларацию по форме 3-НДФЛ</w:t>
      </w:r>
      <w:r>
        <w:t>;</w:t>
      </w:r>
      <w:r w:rsidR="00551B70" w:rsidRPr="00280683">
        <w:t xml:space="preserve"> </w:t>
      </w:r>
    </w:p>
    <w:p w:rsidR="00551B70" w:rsidRPr="00280683" w:rsidRDefault="00220634" w:rsidP="006F2AED">
      <w:pPr>
        <w:pStyle w:val="a3"/>
        <w:numPr>
          <w:ilvl w:val="0"/>
          <w:numId w:val="13"/>
        </w:numPr>
        <w:spacing w:line="276" w:lineRule="auto"/>
        <w:jc w:val="both"/>
      </w:pPr>
      <w:r>
        <w:t>с</w:t>
      </w:r>
      <w:r w:rsidRPr="00280683">
        <w:t xml:space="preserve">правку </w:t>
      </w:r>
      <w:r w:rsidR="00551B70" w:rsidRPr="00280683">
        <w:t>из бухгалтерии по месту работы о суммах начисленных и удержанных налогов за соответствующий год по форме 2-НДФЛ</w:t>
      </w:r>
      <w:r>
        <w:t>;</w:t>
      </w:r>
    </w:p>
    <w:p w:rsidR="00551B70" w:rsidRPr="00280683" w:rsidRDefault="00220634" w:rsidP="006F2AED">
      <w:pPr>
        <w:pStyle w:val="a3"/>
        <w:numPr>
          <w:ilvl w:val="0"/>
          <w:numId w:val="13"/>
        </w:numPr>
        <w:spacing w:line="276" w:lineRule="auto"/>
        <w:jc w:val="both"/>
      </w:pPr>
      <w:r>
        <w:t>к</w:t>
      </w:r>
      <w:r w:rsidRPr="00280683">
        <w:t xml:space="preserve">омплект </w:t>
      </w:r>
      <w:r w:rsidR="00551B70" w:rsidRPr="00280683">
        <w:t>документов, подтверждающих право на получение социального налогового вычета (например, договор с учебным или медицинским учреждением)</w:t>
      </w:r>
      <w:r>
        <w:t>;</w:t>
      </w:r>
    </w:p>
    <w:p w:rsidR="00551B70" w:rsidRPr="00280683" w:rsidRDefault="00220634" w:rsidP="006F2AED">
      <w:pPr>
        <w:pStyle w:val="a3"/>
        <w:numPr>
          <w:ilvl w:val="0"/>
          <w:numId w:val="13"/>
        </w:numPr>
        <w:spacing w:line="276" w:lineRule="auto"/>
        <w:jc w:val="both"/>
      </w:pPr>
      <w:r>
        <w:t>к</w:t>
      </w:r>
      <w:r w:rsidRPr="00280683">
        <w:t xml:space="preserve">опии </w:t>
      </w:r>
      <w:r w:rsidR="00551B70" w:rsidRPr="00280683">
        <w:t>платежных документов, подтверждающих фактические расходы</w:t>
      </w:r>
      <w:r>
        <w:t>.</w:t>
      </w:r>
    </w:p>
    <w:p w:rsidR="00B86FF0" w:rsidRDefault="00B86FF0" w:rsidP="006F2AED">
      <w:pPr>
        <w:spacing w:line="276" w:lineRule="auto"/>
        <w:jc w:val="both"/>
      </w:pPr>
    </w:p>
    <w:p w:rsidR="00551B70" w:rsidRPr="00280683" w:rsidRDefault="00551B70" w:rsidP="006F2AED">
      <w:pPr>
        <w:spacing w:line="276" w:lineRule="auto"/>
        <w:jc w:val="both"/>
      </w:pPr>
      <w:r w:rsidRPr="00280683">
        <w:t xml:space="preserve">Подробнее о налоговых вычетах и условиях их получения можно узнать на портале Федеральной </w:t>
      </w:r>
      <w:r w:rsidR="00220634">
        <w:t>н</w:t>
      </w:r>
      <w:r w:rsidR="00220634" w:rsidRPr="00280683">
        <w:t xml:space="preserve">алоговой </w:t>
      </w:r>
      <w:r w:rsidR="00220634">
        <w:t>с</w:t>
      </w:r>
      <w:r w:rsidR="00220634" w:rsidRPr="00280683">
        <w:t xml:space="preserve">лужбы </w:t>
      </w:r>
      <w:r w:rsidRPr="00280683">
        <w:t xml:space="preserve">РФ: </w:t>
      </w:r>
      <w:hyperlink r:id="rId17" w:history="1">
        <w:r w:rsidR="00280683" w:rsidRPr="00313B0C">
          <w:rPr>
            <w:rStyle w:val="a5"/>
          </w:rPr>
          <w:t>https://www.nalog.ru/rn77/taxation/taxes/ndfl/nalog_vichet/</w:t>
        </w:r>
      </w:hyperlink>
      <w:r w:rsidR="00280683">
        <w:t xml:space="preserve"> </w:t>
      </w:r>
    </w:p>
    <w:p w:rsidR="007F1F95" w:rsidRDefault="007F1F95" w:rsidP="006F2AED">
      <w:pPr>
        <w:pStyle w:val="1"/>
        <w:spacing w:line="276" w:lineRule="auto"/>
        <w:rPr>
          <w:lang w:eastAsia="en-US"/>
        </w:rPr>
      </w:pPr>
      <w:bookmarkStart w:id="7" w:name="_Toc463898631"/>
      <w:r>
        <w:rPr>
          <w:lang w:eastAsia="en-US"/>
        </w:rPr>
        <w:t>Льготы от государства</w:t>
      </w:r>
      <w:bookmarkEnd w:id="7"/>
    </w:p>
    <w:p w:rsidR="007F1F95" w:rsidRDefault="007F1F95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Государство предоставляет различные льготы и социальные выплаты определенным категориям граждан. Мы уже знакомились с выплатами, связанными с материнством и уходом за детьми в </w:t>
      </w:r>
      <w:r w:rsidRPr="00316AD0">
        <w:rPr>
          <w:b/>
          <w:i/>
          <w:iCs/>
          <w:color w:val="000000" w:themeColor="text1"/>
          <w:spacing w:val="-3"/>
          <w:lang w:eastAsia="en-US"/>
        </w:rPr>
        <w:t xml:space="preserve">модуле </w:t>
      </w:r>
      <w:r w:rsidRPr="00E22D15">
        <w:rPr>
          <w:b/>
          <w:i/>
          <w:iCs/>
          <w:color w:val="000000" w:themeColor="text1"/>
          <w:spacing w:val="-3"/>
          <w:lang w:eastAsia="en-US"/>
        </w:rPr>
        <w:t>«Отпуск по уходу за ребенком и социальные выплаты, материнский капитал»</w:t>
      </w:r>
      <w:r>
        <w:rPr>
          <w:iCs/>
          <w:color w:val="000000" w:themeColor="text1"/>
          <w:spacing w:val="-3"/>
          <w:lang w:eastAsia="en-US"/>
        </w:rPr>
        <w:t xml:space="preserve">. </w:t>
      </w:r>
    </w:p>
    <w:p w:rsidR="007F1F95" w:rsidRDefault="007F1F95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Вы можете рассчитывать на помощь государства</w:t>
      </w:r>
      <w:r w:rsidR="00316AD0">
        <w:rPr>
          <w:iCs/>
          <w:color w:val="000000" w:themeColor="text1"/>
          <w:spacing w:val="-3"/>
          <w:lang w:eastAsia="en-US"/>
        </w:rPr>
        <w:t xml:space="preserve"> и в других случаях</w:t>
      </w:r>
      <w:r>
        <w:rPr>
          <w:iCs/>
          <w:color w:val="000000" w:themeColor="text1"/>
          <w:spacing w:val="-3"/>
          <w:lang w:eastAsia="en-US"/>
        </w:rPr>
        <w:t>:</w:t>
      </w:r>
    </w:p>
    <w:p w:rsidR="007F1F95" w:rsidRDefault="00220634" w:rsidP="006F2AED">
      <w:pPr>
        <w:pStyle w:val="a3"/>
        <w:numPr>
          <w:ilvl w:val="0"/>
          <w:numId w:val="20"/>
        </w:num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е</w:t>
      </w:r>
      <w:r w:rsidRPr="0021131D">
        <w:rPr>
          <w:iCs/>
          <w:color w:val="000000" w:themeColor="text1"/>
          <w:spacing w:val="-3"/>
          <w:lang w:eastAsia="en-US"/>
        </w:rPr>
        <w:t xml:space="preserve">сли </w:t>
      </w:r>
      <w:r w:rsidR="007F1F95" w:rsidRPr="0021131D">
        <w:rPr>
          <w:iCs/>
          <w:color w:val="000000" w:themeColor="text1"/>
          <w:spacing w:val="-3"/>
          <w:lang w:eastAsia="en-US"/>
        </w:rPr>
        <w:t>у Вас многодетная семья. Статус многодетной семьи дает скидку на оп</w:t>
      </w:r>
      <w:r w:rsidR="009A03FC">
        <w:rPr>
          <w:iCs/>
          <w:color w:val="000000" w:themeColor="text1"/>
          <w:spacing w:val="-3"/>
          <w:lang w:eastAsia="en-US"/>
        </w:rPr>
        <w:t>лат</w:t>
      </w:r>
      <w:r w:rsidR="007F1F95" w:rsidRPr="0021131D">
        <w:rPr>
          <w:iCs/>
          <w:color w:val="000000" w:themeColor="text1"/>
          <w:spacing w:val="-3"/>
          <w:lang w:eastAsia="en-US"/>
        </w:rPr>
        <w:t>у коммунальных услуг, бесплатную выдачу лекарств по рецептам врачей, бесплатный проезд на общественном транспорте, бесплатное питание для детей в учебных заведениях, бесплатное посещение музеев и выставок раз в месяц и некоторые другие возможности.</w:t>
      </w:r>
    </w:p>
    <w:p w:rsidR="0066797D" w:rsidRPr="0066797D" w:rsidRDefault="0066797D" w:rsidP="006F2AED">
      <w:pPr>
        <w:pStyle w:val="a3"/>
        <w:spacing w:line="276" w:lineRule="auto"/>
        <w:jc w:val="both"/>
        <w:rPr>
          <w:i/>
          <w:iCs/>
          <w:color w:val="000000" w:themeColor="text1"/>
          <w:spacing w:val="-3"/>
          <w:lang w:eastAsia="en-US"/>
        </w:rPr>
      </w:pPr>
      <w:r w:rsidRPr="0066797D">
        <w:rPr>
          <w:i/>
        </w:rPr>
        <w:t xml:space="preserve">В разных субъектах РФ </w:t>
      </w:r>
      <w:r>
        <w:rPr>
          <w:i/>
        </w:rPr>
        <w:t xml:space="preserve">могут устанавливаться </w:t>
      </w:r>
      <w:r w:rsidRPr="0066797D">
        <w:rPr>
          <w:i/>
        </w:rPr>
        <w:t xml:space="preserve">различные критерии отнесения семей к многодетным. Например, в г. Москве многодетной признается семья, в которой родились и (или) воспитываются трое и более детей, в том числе усыновленные, а также пасынки и падчерицы, до достижения младшим из них возраста 16 лет, а учащимся в образовательном учреждении, реализующем общеобразовательные программы, </w:t>
      </w:r>
      <w:r w:rsidR="00220634">
        <w:t>–</w:t>
      </w:r>
      <w:r w:rsidRPr="0066797D">
        <w:rPr>
          <w:i/>
        </w:rPr>
        <w:t xml:space="preserve"> 18 лет. Среди многодетных семей отдельно выделяются многодетные малообеспеченные семьи </w:t>
      </w:r>
      <w:r w:rsidR="00220634">
        <w:rPr>
          <w:i/>
        </w:rPr>
        <w:t>–</w:t>
      </w:r>
      <w:r w:rsidRPr="0066797D">
        <w:rPr>
          <w:i/>
        </w:rPr>
        <w:t xml:space="preserve"> это семьи, среднедушевой доход которых ниже величины прожиточного минимума, установленной в расчете на душу населения</w:t>
      </w:r>
      <w:r w:rsidR="00220634">
        <w:rPr>
          <w:i/>
        </w:rPr>
        <w:t>;</w:t>
      </w:r>
    </w:p>
    <w:p w:rsidR="007F1F95" w:rsidRPr="0021131D" w:rsidRDefault="00220634" w:rsidP="006F2AED">
      <w:pPr>
        <w:pStyle w:val="a3"/>
        <w:numPr>
          <w:ilvl w:val="0"/>
          <w:numId w:val="20"/>
        </w:num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>е</w:t>
      </w:r>
      <w:r w:rsidRPr="0021131D">
        <w:rPr>
          <w:iCs/>
          <w:color w:val="000000" w:themeColor="text1"/>
          <w:spacing w:val="-3"/>
          <w:lang w:eastAsia="en-US"/>
        </w:rPr>
        <w:t xml:space="preserve">сли </w:t>
      </w:r>
      <w:r w:rsidR="007F1F95" w:rsidRPr="0021131D">
        <w:rPr>
          <w:iCs/>
          <w:color w:val="000000" w:themeColor="text1"/>
          <w:spacing w:val="-3"/>
          <w:lang w:eastAsia="en-US"/>
        </w:rPr>
        <w:t>у Вас или члена Вашей семьи есть инвалидность. Государство делает ежемесячные выплаты по инвалидности (размер выплат зависит от группы инвалидности), предлагает социальный пакет (возмещает часть или всю стоимость лекарств и санаторного лечения, дает право бесплатного проезд</w:t>
      </w:r>
      <w:r w:rsidR="0043639E">
        <w:rPr>
          <w:iCs/>
          <w:color w:val="000000" w:themeColor="text1"/>
          <w:spacing w:val="-3"/>
          <w:lang w:eastAsia="en-US"/>
        </w:rPr>
        <w:t>а на общественном транспорте), дае</w:t>
      </w:r>
      <w:r w:rsidR="007F1F95" w:rsidRPr="0021131D">
        <w:rPr>
          <w:iCs/>
          <w:color w:val="000000" w:themeColor="text1"/>
          <w:spacing w:val="-3"/>
          <w:lang w:eastAsia="en-US"/>
        </w:rPr>
        <w:t>т скидку на коммунальные платежи, транспортный и имущественный налоги</w:t>
      </w:r>
      <w:r>
        <w:rPr>
          <w:iCs/>
          <w:color w:val="000000" w:themeColor="text1"/>
          <w:spacing w:val="-3"/>
          <w:lang w:eastAsia="en-US"/>
        </w:rPr>
        <w:t>;</w:t>
      </w:r>
    </w:p>
    <w:p w:rsidR="007F1F95" w:rsidRDefault="00220634" w:rsidP="006F2AED">
      <w:pPr>
        <w:pStyle w:val="a3"/>
        <w:numPr>
          <w:ilvl w:val="0"/>
          <w:numId w:val="20"/>
        </w:numPr>
        <w:spacing w:line="276" w:lineRule="auto"/>
        <w:jc w:val="both"/>
        <w:rPr>
          <w:iCs/>
          <w:strike/>
          <w:color w:val="000000" w:themeColor="text1"/>
          <w:spacing w:val="-3"/>
          <w:lang w:eastAsia="en-US"/>
        </w:rPr>
      </w:pPr>
      <w:r w:rsidRPr="00995DAD">
        <w:rPr>
          <w:iCs/>
          <w:color w:val="000000" w:themeColor="text1"/>
          <w:spacing w:val="-3"/>
          <w:lang w:eastAsia="en-US"/>
        </w:rPr>
        <w:lastRenderedPageBreak/>
        <w:t xml:space="preserve">если </w:t>
      </w:r>
      <w:r w:rsidR="0043639E" w:rsidRPr="00995DAD">
        <w:rPr>
          <w:iCs/>
          <w:color w:val="000000" w:themeColor="text1"/>
          <w:spacing w:val="-3"/>
          <w:lang w:eastAsia="en-US"/>
        </w:rPr>
        <w:t>В</w:t>
      </w:r>
      <w:r w:rsidR="007F1F95" w:rsidRPr="00995DAD">
        <w:rPr>
          <w:iCs/>
          <w:color w:val="000000" w:themeColor="text1"/>
          <w:spacing w:val="-3"/>
          <w:lang w:eastAsia="en-US"/>
        </w:rPr>
        <w:t xml:space="preserve">ы оформили опекунство над взрослым недееспособным человеком, государство предлагает ежемесячную выплату 1 200 руб. </w:t>
      </w:r>
      <w:r w:rsidR="00301F9A" w:rsidRPr="00995DAD">
        <w:rPr>
          <w:iCs/>
          <w:color w:val="000000" w:themeColor="text1"/>
          <w:spacing w:val="-3"/>
          <w:lang w:eastAsia="en-US"/>
        </w:rPr>
        <w:t xml:space="preserve">На Крайнем Севере и в других регионах, где предусмотрены повышающие коэффициенты, сумма соответственно увеличивается. </w:t>
      </w:r>
      <w:proofErr w:type="gramStart"/>
      <w:r w:rsidR="007F1F95" w:rsidRPr="00995DAD">
        <w:rPr>
          <w:iCs/>
          <w:color w:val="000000" w:themeColor="text1"/>
          <w:spacing w:val="-3"/>
          <w:lang w:eastAsia="en-US"/>
        </w:rPr>
        <w:t xml:space="preserve">Если вы стали опекуном ребенка, Вам полагается разовая выплата около </w:t>
      </w:r>
      <w:r w:rsidR="000C2A17" w:rsidRPr="00C57B22">
        <w:rPr>
          <w:sz w:val="22"/>
          <w:szCs w:val="22"/>
          <w:shd w:val="clear" w:color="auto" w:fill="FFFFFF"/>
        </w:rPr>
        <w:t>18 143,95</w:t>
      </w:r>
      <w:r w:rsidR="000C2A17" w:rsidRPr="00C57B22">
        <w:rPr>
          <w:rFonts w:ascii="Helvetica" w:hAnsi="Helvetica" w:cs="Helvetica"/>
          <w:color w:val="333333"/>
          <w:sz w:val="22"/>
          <w:szCs w:val="22"/>
          <w:shd w:val="clear" w:color="auto" w:fill="FFFFFF"/>
        </w:rPr>
        <w:t xml:space="preserve"> </w:t>
      </w:r>
      <w:r w:rsidR="007F1F95" w:rsidRPr="00C57B22">
        <w:rPr>
          <w:iCs/>
          <w:color w:val="000000" w:themeColor="text1"/>
          <w:spacing w:val="-3"/>
          <w:lang w:eastAsia="en-US"/>
        </w:rPr>
        <w:t>руб., а также ежемесячные выплаты</w:t>
      </w:r>
      <w:r w:rsidR="00995DAD" w:rsidRPr="00C57B22">
        <w:rPr>
          <w:iCs/>
          <w:color w:val="000000" w:themeColor="text1"/>
          <w:spacing w:val="-3"/>
          <w:lang w:eastAsia="en-US"/>
        </w:rPr>
        <w:t>,</w:t>
      </w:r>
      <w:r w:rsidR="000C2A17" w:rsidRPr="00C57B22">
        <w:rPr>
          <w:iCs/>
          <w:color w:val="000000" w:themeColor="text1"/>
          <w:spacing w:val="-3"/>
          <w:lang w:eastAsia="en-US"/>
        </w:rPr>
        <w:t xml:space="preserve"> размер которых зависит, в том числе, и от региона (регионы имеют право устанавливать дополнительные ежемесячные пособия)</w:t>
      </w:r>
      <w:r w:rsidR="00995DAD" w:rsidRPr="00C57B22">
        <w:rPr>
          <w:iCs/>
          <w:color w:val="000000" w:themeColor="text1"/>
          <w:spacing w:val="-3"/>
          <w:lang w:eastAsia="en-US"/>
        </w:rPr>
        <w:t xml:space="preserve"> </w:t>
      </w:r>
      <w:r w:rsidR="003A47DB" w:rsidRPr="00C57B22">
        <w:rPr>
          <w:iCs/>
          <w:color w:val="000000" w:themeColor="text1"/>
          <w:spacing w:val="-3"/>
          <w:lang w:eastAsia="en-US"/>
        </w:rPr>
        <w:t xml:space="preserve"> порядка</w:t>
      </w:r>
      <w:r w:rsidR="007F1F95" w:rsidRPr="00C57B22">
        <w:rPr>
          <w:iCs/>
          <w:color w:val="000000" w:themeColor="text1"/>
          <w:spacing w:val="-3"/>
          <w:lang w:eastAsia="en-US"/>
        </w:rPr>
        <w:t xml:space="preserve"> 15 000 руб. за опекунство над ребенком младше 12 лет, 20 000 </w:t>
      </w:r>
      <w:r w:rsidRPr="00C57B22">
        <w:t xml:space="preserve">– </w:t>
      </w:r>
      <w:r w:rsidR="007F1F95" w:rsidRPr="00C57B22">
        <w:rPr>
          <w:iCs/>
          <w:color w:val="000000" w:themeColor="text1"/>
          <w:spacing w:val="-3"/>
          <w:lang w:eastAsia="en-US"/>
        </w:rPr>
        <w:t>за ребенка старше 12 лет, 25</w:t>
      </w:r>
      <w:r w:rsidR="007F1F95" w:rsidRPr="00AB4951">
        <w:rPr>
          <w:iCs/>
          <w:color w:val="000000" w:themeColor="text1"/>
          <w:spacing w:val="-3"/>
          <w:lang w:eastAsia="en-US"/>
        </w:rPr>
        <w:t xml:space="preserve"> 000 руб. </w:t>
      </w:r>
      <w:r w:rsidRPr="00AB4951">
        <w:t xml:space="preserve">– </w:t>
      </w:r>
      <w:r w:rsidR="007F1F95" w:rsidRPr="00AB4951">
        <w:rPr>
          <w:iCs/>
          <w:color w:val="000000" w:themeColor="text1"/>
          <w:spacing w:val="-3"/>
          <w:lang w:eastAsia="en-US"/>
        </w:rPr>
        <w:t>за подопечного с инвалидностью</w:t>
      </w:r>
      <w:r w:rsidR="00AB4951">
        <w:rPr>
          <w:iCs/>
          <w:strike/>
          <w:color w:val="000000" w:themeColor="text1"/>
          <w:spacing w:val="-3"/>
          <w:lang w:eastAsia="en-US"/>
        </w:rPr>
        <w:t xml:space="preserve"> </w:t>
      </w:r>
      <w:proofErr w:type="gramEnd"/>
    </w:p>
    <w:p w:rsidR="007F1F95" w:rsidRDefault="00220634" w:rsidP="006F2AED">
      <w:pPr>
        <w:pStyle w:val="a3"/>
        <w:numPr>
          <w:ilvl w:val="0"/>
          <w:numId w:val="20"/>
        </w:num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льготы </w:t>
      </w:r>
      <w:r w:rsidR="007F1F95">
        <w:rPr>
          <w:iCs/>
          <w:color w:val="000000" w:themeColor="text1"/>
          <w:spacing w:val="-3"/>
          <w:lang w:eastAsia="en-US"/>
        </w:rPr>
        <w:t>полагаются ветеранам боевых действий – увеличенная пенсия, помощь в получении жилья, скидка на квартплату и др.</w:t>
      </w:r>
      <w:r>
        <w:rPr>
          <w:iCs/>
          <w:color w:val="000000" w:themeColor="text1"/>
          <w:spacing w:val="-3"/>
          <w:lang w:eastAsia="en-US"/>
        </w:rPr>
        <w:t>;</w:t>
      </w:r>
    </w:p>
    <w:p w:rsidR="007F1F95" w:rsidRDefault="00220634" w:rsidP="006F2AED">
      <w:pPr>
        <w:pStyle w:val="a3"/>
        <w:numPr>
          <w:ilvl w:val="0"/>
          <w:numId w:val="20"/>
        </w:num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льготы </w:t>
      </w:r>
      <w:r w:rsidR="007F1F95">
        <w:rPr>
          <w:iCs/>
          <w:color w:val="000000" w:themeColor="text1"/>
          <w:spacing w:val="-3"/>
          <w:lang w:eastAsia="en-US"/>
        </w:rPr>
        <w:t>для военнослужащих – они освобождены от земельного налога и налога на имущество физлиц, получают право бесплатного проезда на транспорте и другие. В случае гибели военнослужащего во время несения служб</w:t>
      </w:r>
      <w:r>
        <w:rPr>
          <w:iCs/>
          <w:color w:val="000000" w:themeColor="text1"/>
          <w:spacing w:val="-3"/>
          <w:lang w:eastAsia="en-US"/>
        </w:rPr>
        <w:t>ы</w:t>
      </w:r>
      <w:r w:rsidR="007F1F95">
        <w:rPr>
          <w:iCs/>
          <w:color w:val="000000" w:themeColor="text1"/>
          <w:spacing w:val="-3"/>
          <w:lang w:eastAsia="en-US"/>
        </w:rPr>
        <w:t xml:space="preserve"> его семья получает компенсацию. Компенсация предусмотрена также в случае ранения.</w:t>
      </w:r>
    </w:p>
    <w:p w:rsidR="002A3300" w:rsidRDefault="002A3300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p w:rsidR="003A47DB" w:rsidRPr="003A47DB" w:rsidRDefault="003A47DB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 w:rsidRPr="003A47DB">
        <w:rPr>
          <w:iCs/>
          <w:color w:val="000000" w:themeColor="text1"/>
          <w:spacing w:val="-3"/>
          <w:lang w:eastAsia="en-US"/>
        </w:rPr>
        <w:t>Размеры выплаты и объем предоставляемых льгот в субъектах Российской Федерации различны, их надо уточнять в управлении социальной защиты по своему месту жительства (месту фактического пребывания).</w:t>
      </w:r>
    </w:p>
    <w:p w:rsidR="003A47DB" w:rsidRDefault="003A47DB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p w:rsidR="00C82B06" w:rsidRDefault="002A3300" w:rsidP="006F2AED">
      <w:pPr>
        <w:spacing w:before="77" w:line="276" w:lineRule="auto"/>
        <w:rPr>
          <w:rFonts w:eastAsia="Times New Roman"/>
          <w:sz w:val="20"/>
          <w:szCs w:val="20"/>
        </w:rPr>
      </w:pPr>
      <w:r>
        <w:rPr>
          <w:iCs/>
          <w:color w:val="000000" w:themeColor="text1"/>
          <w:spacing w:val="-3"/>
          <w:lang w:eastAsia="en-US"/>
        </w:rPr>
        <w:t>Больше узнать о льготах Вы можете на портале государственных услуг по ссылк</w:t>
      </w:r>
      <w:r w:rsidR="00C13C36">
        <w:rPr>
          <w:iCs/>
          <w:color w:val="000000" w:themeColor="text1"/>
          <w:spacing w:val="-3"/>
          <w:lang w:eastAsia="en-US"/>
        </w:rPr>
        <w:t>ам</w:t>
      </w:r>
      <w:r>
        <w:rPr>
          <w:iCs/>
          <w:color w:val="000000" w:themeColor="text1"/>
          <w:spacing w:val="-3"/>
          <w:lang w:eastAsia="en-US"/>
        </w:rPr>
        <w:t xml:space="preserve">: </w:t>
      </w:r>
      <w:hyperlink r:id="rId18" w:history="1">
        <w:r w:rsidR="00C82B06" w:rsidRPr="00C82B06">
          <w:rPr>
            <w:rStyle w:val="a5"/>
            <w:iCs/>
            <w:spacing w:val="-3"/>
            <w:lang w:eastAsia="en-US"/>
          </w:rPr>
          <w:t>https://www.gosuslugi.ru/</w:t>
        </w:r>
      </w:hyperlink>
    </w:p>
    <w:p w:rsidR="002A3300" w:rsidRDefault="00261FBA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hyperlink r:id="rId19" w:anchor="catalog" w:history="1">
        <w:r w:rsidR="002A3300" w:rsidRPr="00AE5C3A">
          <w:rPr>
            <w:rStyle w:val="a5"/>
            <w:iCs/>
            <w:spacing w:val="-3"/>
            <w:lang w:eastAsia="en-US"/>
          </w:rPr>
          <w:t>https://pgu.mos.ru/ru/services/category/143/#catalog</w:t>
        </w:r>
      </w:hyperlink>
    </w:p>
    <w:p w:rsidR="0050799D" w:rsidRPr="00606A10" w:rsidRDefault="0050799D" w:rsidP="006F2AED">
      <w:pPr>
        <w:pStyle w:val="1"/>
        <w:spacing w:line="276" w:lineRule="auto"/>
        <w:rPr>
          <w:lang w:eastAsia="en-US"/>
        </w:rPr>
      </w:pPr>
      <w:bookmarkStart w:id="8" w:name="_Toc463898632"/>
      <w:r>
        <w:rPr>
          <w:lang w:eastAsia="en-US"/>
        </w:rPr>
        <w:t>Погода в доме</w:t>
      </w:r>
      <w:bookmarkEnd w:id="8"/>
    </w:p>
    <w:p w:rsidR="0050799D" w:rsidRDefault="0050799D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p w:rsidR="00106FC1" w:rsidRDefault="00106FC1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Несмотря на то, что на дворе </w:t>
      </w:r>
      <w:r w:rsidR="00220634">
        <w:rPr>
          <w:iCs/>
          <w:color w:val="000000" w:themeColor="text1"/>
          <w:spacing w:val="-3"/>
          <w:lang w:val="en-US" w:eastAsia="en-US"/>
        </w:rPr>
        <w:t>XXI</w:t>
      </w:r>
      <w:r w:rsidR="00220634">
        <w:rPr>
          <w:iCs/>
          <w:color w:val="000000" w:themeColor="text1"/>
          <w:spacing w:val="-3"/>
          <w:lang w:eastAsia="en-US"/>
        </w:rPr>
        <w:t xml:space="preserve"> </w:t>
      </w:r>
      <w:r>
        <w:rPr>
          <w:iCs/>
          <w:color w:val="000000" w:themeColor="text1"/>
          <w:spacing w:val="-3"/>
          <w:lang w:eastAsia="en-US"/>
        </w:rPr>
        <w:t>век, многие люди еще не до конца избавились от устаревших представлений о жизни в целом и семье в частности. Если сложилось так, что в семье зарабатывает только муж, а Вам пока не удалось найти подработку, не бойтесь объяснить ему, что Вам необходимы собственные средства</w:t>
      </w:r>
      <w:r w:rsidR="00220634">
        <w:rPr>
          <w:iCs/>
          <w:color w:val="000000" w:themeColor="text1"/>
          <w:spacing w:val="-3"/>
          <w:lang w:eastAsia="en-US"/>
        </w:rPr>
        <w:t>,</w:t>
      </w:r>
      <w:r>
        <w:rPr>
          <w:iCs/>
          <w:color w:val="000000" w:themeColor="text1"/>
          <w:spacing w:val="-3"/>
          <w:lang w:eastAsia="en-US"/>
        </w:rPr>
        <w:t xml:space="preserve"> </w:t>
      </w:r>
      <w:r w:rsidR="00220634">
        <w:rPr>
          <w:iCs/>
          <w:color w:val="000000" w:themeColor="text1"/>
          <w:spacing w:val="-3"/>
          <w:lang w:eastAsia="en-US"/>
        </w:rPr>
        <w:t>в</w:t>
      </w:r>
      <w:r>
        <w:rPr>
          <w:iCs/>
          <w:color w:val="000000" w:themeColor="text1"/>
          <w:spacing w:val="-3"/>
          <w:lang w:eastAsia="en-US"/>
        </w:rPr>
        <w:t xml:space="preserve">едь Вы работаете на семью не меньше, чем он – воспитываете детей, решаете бытовые вопросы, ухаживаете за </w:t>
      </w:r>
      <w:r w:rsidR="000000CD">
        <w:rPr>
          <w:iCs/>
          <w:color w:val="000000" w:themeColor="text1"/>
          <w:spacing w:val="-3"/>
          <w:lang w:eastAsia="en-US"/>
        </w:rPr>
        <w:t xml:space="preserve">пожилыми </w:t>
      </w:r>
      <w:r>
        <w:rPr>
          <w:iCs/>
          <w:color w:val="000000" w:themeColor="text1"/>
          <w:spacing w:val="-3"/>
          <w:lang w:eastAsia="en-US"/>
        </w:rPr>
        <w:t xml:space="preserve">родителями, поддерживаете порядок в доме. Нередко женщины сами забывают об этом и начинают испытывать чувство вины, осуждать себя за то, что «сидят на шее» у мужа, считают, что такое положение вещей автоматически делает их «подчиненными», а мужей </w:t>
      </w:r>
      <w:r w:rsidR="00220634" w:rsidRPr="00551B70">
        <w:t xml:space="preserve">– </w:t>
      </w:r>
      <w:r>
        <w:rPr>
          <w:iCs/>
          <w:color w:val="000000" w:themeColor="text1"/>
          <w:spacing w:val="-3"/>
          <w:lang w:eastAsia="en-US"/>
        </w:rPr>
        <w:t xml:space="preserve">«начальниками». Но это не так – на самом </w:t>
      </w:r>
      <w:r w:rsidRPr="0050799D">
        <w:rPr>
          <w:b/>
          <w:iCs/>
          <w:color w:val="000000" w:themeColor="text1"/>
          <w:spacing w:val="-3"/>
          <w:lang w:eastAsia="en-US"/>
        </w:rPr>
        <w:t>деле оба супруга трудятся на благо семьи</w:t>
      </w:r>
      <w:r>
        <w:rPr>
          <w:iCs/>
          <w:color w:val="000000" w:themeColor="text1"/>
          <w:spacing w:val="-3"/>
          <w:lang w:eastAsia="en-US"/>
        </w:rPr>
        <w:t>, просто женщинам чаще достается неоплачиваемый труд.</w:t>
      </w:r>
    </w:p>
    <w:p w:rsidR="00106FC1" w:rsidRDefault="00106FC1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p w:rsidR="0050799D" w:rsidRDefault="0050799D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r>
        <w:rPr>
          <w:iCs/>
          <w:color w:val="000000" w:themeColor="text1"/>
          <w:spacing w:val="-3"/>
          <w:lang w:eastAsia="en-US"/>
        </w:rPr>
        <w:t xml:space="preserve">Иногда родные не делают для нас что-то необходимое просто потому, что не понимают, как это важно. Поэтому совершенно нормально говорить с мужем о </w:t>
      </w:r>
      <w:r>
        <w:rPr>
          <w:iCs/>
          <w:color w:val="000000" w:themeColor="text1"/>
          <w:spacing w:val="-3"/>
          <w:lang w:eastAsia="en-US"/>
        </w:rPr>
        <w:lastRenderedPageBreak/>
        <w:t>деньгах: попросить его делать для Вас взносы в НПФ или просто выдавать Вам часть его зарплаты.</w:t>
      </w:r>
      <w:r w:rsidR="00106FC1">
        <w:rPr>
          <w:iCs/>
          <w:color w:val="000000" w:themeColor="text1"/>
          <w:spacing w:val="-3"/>
          <w:lang w:eastAsia="en-US"/>
        </w:rPr>
        <w:t xml:space="preserve"> Не забывайте, что семью составляют отдельные люди, самостоятельные личности. </w:t>
      </w:r>
      <w:r w:rsidR="00106FC1" w:rsidRPr="00106FC1">
        <w:rPr>
          <w:b/>
          <w:iCs/>
          <w:color w:val="000000" w:themeColor="text1"/>
          <w:spacing w:val="-3"/>
          <w:lang w:eastAsia="en-US"/>
        </w:rPr>
        <w:t>В здоровом семейном бюджете учитываются не только нужды семьи, но и индивидуальные нужды жены и мужа</w:t>
      </w:r>
      <w:r w:rsidR="00106FC1">
        <w:rPr>
          <w:iCs/>
          <w:color w:val="000000" w:themeColor="text1"/>
          <w:spacing w:val="-3"/>
          <w:lang w:eastAsia="en-US"/>
        </w:rPr>
        <w:t>. Если Ваши нужды оказались не учтены, нужно срочно исправлять ситуацию.</w:t>
      </w:r>
    </w:p>
    <w:p w:rsidR="009E519C" w:rsidRDefault="009E519C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p w:rsidR="00231F8F" w:rsidRDefault="00231F8F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  <w:bookmarkStart w:id="9" w:name="_GoBack"/>
      <w:bookmarkEnd w:id="9"/>
    </w:p>
    <w:p w:rsidR="009E519C" w:rsidRDefault="009E519C" w:rsidP="006F2AED">
      <w:pPr>
        <w:pStyle w:val="1"/>
        <w:spacing w:line="276" w:lineRule="auto"/>
        <w:rPr>
          <w:lang w:eastAsia="en-US"/>
        </w:rPr>
      </w:pPr>
      <w:bookmarkStart w:id="10" w:name="_Toc463898633"/>
      <w:r>
        <w:rPr>
          <w:lang w:eastAsia="en-US"/>
        </w:rPr>
        <w:t>Заключение</w:t>
      </w:r>
      <w:bookmarkEnd w:id="10"/>
      <w:r w:rsidR="00220634">
        <w:rPr>
          <w:lang w:eastAsia="en-US"/>
        </w:rPr>
        <w:t xml:space="preserve"> </w:t>
      </w:r>
    </w:p>
    <w:p w:rsidR="009E519C" w:rsidRDefault="009E519C" w:rsidP="006F2AED">
      <w:pPr>
        <w:pStyle w:val="a3"/>
        <w:spacing w:before="240" w:after="100" w:afterAutospacing="1" w:line="276" w:lineRule="auto"/>
        <w:ind w:left="0"/>
        <w:jc w:val="both"/>
      </w:pPr>
      <w:r>
        <w:t xml:space="preserve">Итак, мы узнали, как могут жизненные обстоятельства повлиять на наше будущее, почему важно в любой ситуации сохранять финансовую независимость и как обеспечить себе достойную пенсию. </w:t>
      </w:r>
    </w:p>
    <w:p w:rsidR="009E519C" w:rsidRDefault="009E519C" w:rsidP="006F2AED">
      <w:pPr>
        <w:pStyle w:val="a3"/>
        <w:spacing w:after="100" w:afterAutospacing="1" w:line="276" w:lineRule="auto"/>
        <w:ind w:left="0"/>
        <w:jc w:val="both"/>
      </w:pPr>
    </w:p>
    <w:p w:rsidR="00C41D9A" w:rsidRDefault="00C41D9A" w:rsidP="006F2AED">
      <w:pPr>
        <w:pStyle w:val="a3"/>
        <w:spacing w:after="100" w:afterAutospacing="1" w:line="276" w:lineRule="auto"/>
        <w:ind w:left="0"/>
        <w:jc w:val="both"/>
      </w:pPr>
    </w:p>
    <w:p w:rsidR="009E519C" w:rsidRPr="00606A10" w:rsidRDefault="009E519C" w:rsidP="006F2AED">
      <w:pPr>
        <w:spacing w:line="276" w:lineRule="auto"/>
        <w:jc w:val="both"/>
        <w:rPr>
          <w:iCs/>
          <w:color w:val="000000" w:themeColor="text1"/>
          <w:spacing w:val="-3"/>
          <w:lang w:eastAsia="en-US"/>
        </w:rPr>
      </w:pPr>
    </w:p>
    <w:sectPr w:rsidR="009E519C" w:rsidRPr="00606A10" w:rsidSect="00395CC9">
      <w:footerReference w:type="even" r:id="rId20"/>
      <w:footerReference w:type="default" r:id="rId21"/>
      <w:footerReference w:type="first" r:id="rId22"/>
      <w:pgSz w:w="11900" w:h="16840"/>
      <w:pgMar w:top="1440" w:right="1800" w:bottom="1440" w:left="1800" w:header="708" w:footer="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FBA" w:rsidRDefault="00261FBA" w:rsidP="00395CC9">
      <w:r>
        <w:separator/>
      </w:r>
    </w:p>
  </w:endnote>
  <w:endnote w:type="continuationSeparator" w:id="0">
    <w:p w:rsidR="00261FBA" w:rsidRDefault="00261FBA" w:rsidP="00395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altName w:val="Arial"/>
    <w:charset w:val="59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8D5" w:rsidRPr="00C41D9A" w:rsidRDefault="00261FBA">
    <w:pPr>
      <w:pStyle w:val="ac"/>
      <w:rPr>
        <w:lang w:val="en-US"/>
      </w:rPr>
    </w:pPr>
    <w:sdt>
      <w:sdtPr>
        <w:id w:val="969400743"/>
        <w:temporary/>
        <w:showingPlcHdr/>
      </w:sdtPr>
      <w:sdtEndPr/>
      <w:sdtContent>
        <w:r w:rsidR="006668D5" w:rsidRPr="00C41D9A">
          <w:rPr>
            <w:lang w:val="en-US"/>
          </w:rPr>
          <w:t>[Type text]</w:t>
        </w:r>
      </w:sdtContent>
    </w:sdt>
    <w:r w:rsidR="006668D5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6668D5" w:rsidRPr="00C41D9A">
          <w:rPr>
            <w:lang w:val="en-US"/>
          </w:rPr>
          <w:t>[Type text]</w:t>
        </w:r>
      </w:sdtContent>
    </w:sdt>
    <w:r w:rsidR="006668D5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6668D5" w:rsidRPr="00C41D9A">
          <w:rPr>
            <w:lang w:val="en-US"/>
          </w:rPr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9774836"/>
      <w:docPartObj>
        <w:docPartGallery w:val="Page Numbers (Bottom of Page)"/>
        <w:docPartUnique/>
      </w:docPartObj>
    </w:sdtPr>
    <w:sdtEndPr/>
    <w:sdtContent>
      <w:p w:rsidR="00A209D1" w:rsidRDefault="00A209D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F8F">
          <w:rPr>
            <w:noProof/>
          </w:rPr>
          <w:t>16</w:t>
        </w:r>
        <w:r>
          <w:fldChar w:fldCharType="end"/>
        </w:r>
      </w:p>
    </w:sdtContent>
  </w:sdt>
  <w:p w:rsidR="006668D5" w:rsidRDefault="006668D5" w:rsidP="00395CC9">
    <w:pPr>
      <w:pStyle w:val="ac"/>
      <w:ind w:left="-18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8328725"/>
      <w:docPartObj>
        <w:docPartGallery w:val="Page Numbers (Bottom of Page)"/>
        <w:docPartUnique/>
      </w:docPartObj>
    </w:sdtPr>
    <w:sdtEndPr/>
    <w:sdtContent>
      <w:p w:rsidR="00A209D1" w:rsidRDefault="00A209D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2AD">
          <w:rPr>
            <w:noProof/>
          </w:rPr>
          <w:t>1</w:t>
        </w:r>
        <w:r>
          <w:fldChar w:fldCharType="end"/>
        </w:r>
      </w:p>
    </w:sdtContent>
  </w:sdt>
  <w:p w:rsidR="006668D5" w:rsidRDefault="006668D5" w:rsidP="00395CC9">
    <w:pPr>
      <w:pStyle w:val="ac"/>
      <w:ind w:left="-18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FBA" w:rsidRDefault="00261FBA" w:rsidP="00395CC9">
      <w:r>
        <w:separator/>
      </w:r>
    </w:p>
  </w:footnote>
  <w:footnote w:type="continuationSeparator" w:id="0">
    <w:p w:rsidR="00261FBA" w:rsidRDefault="00261FBA" w:rsidP="00395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8F28C0"/>
    <w:multiLevelType w:val="hybridMultilevel"/>
    <w:tmpl w:val="F844C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A2CCB"/>
    <w:multiLevelType w:val="hybridMultilevel"/>
    <w:tmpl w:val="36304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F3AA0"/>
    <w:multiLevelType w:val="hybridMultilevel"/>
    <w:tmpl w:val="8CC8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D3594"/>
    <w:multiLevelType w:val="hybridMultilevel"/>
    <w:tmpl w:val="60E23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D24A89"/>
    <w:multiLevelType w:val="hybridMultilevel"/>
    <w:tmpl w:val="20B04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FC2BC5"/>
    <w:multiLevelType w:val="hybridMultilevel"/>
    <w:tmpl w:val="9D96015E"/>
    <w:lvl w:ilvl="0" w:tplc="E3469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DA9F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6EF5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9AE1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681D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96D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063D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D011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4611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C0713A5"/>
    <w:multiLevelType w:val="multilevel"/>
    <w:tmpl w:val="8E0CE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392808"/>
    <w:multiLevelType w:val="multilevel"/>
    <w:tmpl w:val="D7AEE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3530D47"/>
    <w:multiLevelType w:val="hybridMultilevel"/>
    <w:tmpl w:val="27CC0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74686A"/>
    <w:multiLevelType w:val="multilevel"/>
    <w:tmpl w:val="FAC64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2B4D07"/>
    <w:multiLevelType w:val="hybridMultilevel"/>
    <w:tmpl w:val="B178F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F722EF"/>
    <w:multiLevelType w:val="hybridMultilevel"/>
    <w:tmpl w:val="ACBC4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A80843"/>
    <w:multiLevelType w:val="hybridMultilevel"/>
    <w:tmpl w:val="537C4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F72975"/>
    <w:multiLevelType w:val="hybridMultilevel"/>
    <w:tmpl w:val="3D148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5438DD"/>
    <w:multiLevelType w:val="hybridMultilevel"/>
    <w:tmpl w:val="654C9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8B70CD"/>
    <w:multiLevelType w:val="hybridMultilevel"/>
    <w:tmpl w:val="9C060F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237BED"/>
    <w:multiLevelType w:val="hybridMultilevel"/>
    <w:tmpl w:val="04A48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481A29"/>
    <w:multiLevelType w:val="multilevel"/>
    <w:tmpl w:val="87FC3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F0E3792"/>
    <w:multiLevelType w:val="hybridMultilevel"/>
    <w:tmpl w:val="12BC1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DB322E"/>
    <w:multiLevelType w:val="multilevel"/>
    <w:tmpl w:val="B8C633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>
    <w:nsid w:val="796E4269"/>
    <w:multiLevelType w:val="multilevel"/>
    <w:tmpl w:val="FFF05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9D02F9"/>
    <w:multiLevelType w:val="multilevel"/>
    <w:tmpl w:val="75386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2"/>
  </w:num>
  <w:num w:numId="5">
    <w:abstractNumId w:val="0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13"/>
  </w:num>
  <w:num w:numId="11">
    <w:abstractNumId w:val="1"/>
  </w:num>
  <w:num w:numId="12">
    <w:abstractNumId w:val="14"/>
  </w:num>
  <w:num w:numId="13">
    <w:abstractNumId w:val="18"/>
  </w:num>
  <w:num w:numId="14">
    <w:abstractNumId w:val="11"/>
  </w:num>
  <w:num w:numId="15">
    <w:abstractNumId w:val="8"/>
  </w:num>
  <w:num w:numId="16">
    <w:abstractNumId w:val="19"/>
  </w:num>
  <w:num w:numId="17">
    <w:abstractNumId w:val="23"/>
  </w:num>
  <w:num w:numId="18">
    <w:abstractNumId w:val="22"/>
  </w:num>
  <w:num w:numId="19">
    <w:abstractNumId w:val="9"/>
  </w:num>
  <w:num w:numId="20">
    <w:abstractNumId w:val="4"/>
  </w:num>
  <w:num w:numId="21">
    <w:abstractNumId w:val="6"/>
  </w:num>
  <w:num w:numId="22">
    <w:abstractNumId w:val="21"/>
  </w:num>
  <w:num w:numId="23">
    <w:abstractNumId w:val="17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DFB"/>
    <w:rsid w:val="000000CD"/>
    <w:rsid w:val="000018E7"/>
    <w:rsid w:val="00014290"/>
    <w:rsid w:val="00023FA7"/>
    <w:rsid w:val="00037A1E"/>
    <w:rsid w:val="00045DFB"/>
    <w:rsid w:val="0004700C"/>
    <w:rsid w:val="0006126C"/>
    <w:rsid w:val="00062FCE"/>
    <w:rsid w:val="0006363C"/>
    <w:rsid w:val="00071352"/>
    <w:rsid w:val="000946BC"/>
    <w:rsid w:val="000A51CD"/>
    <w:rsid w:val="000B2394"/>
    <w:rsid w:val="000B397C"/>
    <w:rsid w:val="000C2A17"/>
    <w:rsid w:val="000E50E5"/>
    <w:rsid w:val="000E7880"/>
    <w:rsid w:val="001018FA"/>
    <w:rsid w:val="00106FC1"/>
    <w:rsid w:val="0011165F"/>
    <w:rsid w:val="00122B36"/>
    <w:rsid w:val="00140D97"/>
    <w:rsid w:val="001420DF"/>
    <w:rsid w:val="001607AA"/>
    <w:rsid w:val="001623A1"/>
    <w:rsid w:val="001759B6"/>
    <w:rsid w:val="00177993"/>
    <w:rsid w:val="001A0EED"/>
    <w:rsid w:val="00203551"/>
    <w:rsid w:val="00211FB1"/>
    <w:rsid w:val="00220634"/>
    <w:rsid w:val="00231F8F"/>
    <w:rsid w:val="00235B65"/>
    <w:rsid w:val="00253FE4"/>
    <w:rsid w:val="002609DC"/>
    <w:rsid w:val="00261FBA"/>
    <w:rsid w:val="002650D1"/>
    <w:rsid w:val="0026569D"/>
    <w:rsid w:val="00280683"/>
    <w:rsid w:val="00295465"/>
    <w:rsid w:val="002A1E3E"/>
    <w:rsid w:val="002A3300"/>
    <w:rsid w:val="002B72FD"/>
    <w:rsid w:val="002D6965"/>
    <w:rsid w:val="002E102C"/>
    <w:rsid w:val="00301F9A"/>
    <w:rsid w:val="0030203C"/>
    <w:rsid w:val="00316AD0"/>
    <w:rsid w:val="0032136F"/>
    <w:rsid w:val="0033297E"/>
    <w:rsid w:val="00387305"/>
    <w:rsid w:val="00395CC9"/>
    <w:rsid w:val="003A31DF"/>
    <w:rsid w:val="003A47DB"/>
    <w:rsid w:val="003B6500"/>
    <w:rsid w:val="003D798F"/>
    <w:rsid w:val="003F533D"/>
    <w:rsid w:val="00400A36"/>
    <w:rsid w:val="00407A80"/>
    <w:rsid w:val="00414D57"/>
    <w:rsid w:val="004334FD"/>
    <w:rsid w:val="00434EF1"/>
    <w:rsid w:val="0043639E"/>
    <w:rsid w:val="004444E2"/>
    <w:rsid w:val="00446147"/>
    <w:rsid w:val="00475567"/>
    <w:rsid w:val="0048094F"/>
    <w:rsid w:val="004A0ED5"/>
    <w:rsid w:val="004C3A1D"/>
    <w:rsid w:val="004C567A"/>
    <w:rsid w:val="004F085B"/>
    <w:rsid w:val="004F746F"/>
    <w:rsid w:val="0050108A"/>
    <w:rsid w:val="0050799D"/>
    <w:rsid w:val="00511019"/>
    <w:rsid w:val="00533FA4"/>
    <w:rsid w:val="00551B70"/>
    <w:rsid w:val="005653CC"/>
    <w:rsid w:val="00582F59"/>
    <w:rsid w:val="005B28A9"/>
    <w:rsid w:val="005B5A75"/>
    <w:rsid w:val="005B7B60"/>
    <w:rsid w:val="005B7E56"/>
    <w:rsid w:val="005C58F7"/>
    <w:rsid w:val="005E0578"/>
    <w:rsid w:val="005E6A20"/>
    <w:rsid w:val="00601C99"/>
    <w:rsid w:val="00603C1A"/>
    <w:rsid w:val="006065A0"/>
    <w:rsid w:val="00606A10"/>
    <w:rsid w:val="00607272"/>
    <w:rsid w:val="00607582"/>
    <w:rsid w:val="00627AE1"/>
    <w:rsid w:val="00661F07"/>
    <w:rsid w:val="00665DD8"/>
    <w:rsid w:val="006668D5"/>
    <w:rsid w:val="0066797D"/>
    <w:rsid w:val="0068783D"/>
    <w:rsid w:val="006D106F"/>
    <w:rsid w:val="006E0A94"/>
    <w:rsid w:val="006F2AED"/>
    <w:rsid w:val="007037D9"/>
    <w:rsid w:val="007045C9"/>
    <w:rsid w:val="00715730"/>
    <w:rsid w:val="007227ED"/>
    <w:rsid w:val="007251AC"/>
    <w:rsid w:val="00726CDE"/>
    <w:rsid w:val="00733AD6"/>
    <w:rsid w:val="007534BC"/>
    <w:rsid w:val="007746B4"/>
    <w:rsid w:val="00777FB1"/>
    <w:rsid w:val="00782ABE"/>
    <w:rsid w:val="007A0980"/>
    <w:rsid w:val="007D02ED"/>
    <w:rsid w:val="007D0464"/>
    <w:rsid w:val="007F1F95"/>
    <w:rsid w:val="008000A5"/>
    <w:rsid w:val="008021FB"/>
    <w:rsid w:val="00802439"/>
    <w:rsid w:val="00843D8F"/>
    <w:rsid w:val="008D1C06"/>
    <w:rsid w:val="008E3825"/>
    <w:rsid w:val="008F351A"/>
    <w:rsid w:val="009113EF"/>
    <w:rsid w:val="00924DFB"/>
    <w:rsid w:val="00970E95"/>
    <w:rsid w:val="009733CB"/>
    <w:rsid w:val="00995DAD"/>
    <w:rsid w:val="009A03FC"/>
    <w:rsid w:val="009C510D"/>
    <w:rsid w:val="009E519C"/>
    <w:rsid w:val="009F1EB3"/>
    <w:rsid w:val="00A02511"/>
    <w:rsid w:val="00A04AD1"/>
    <w:rsid w:val="00A209D1"/>
    <w:rsid w:val="00A37121"/>
    <w:rsid w:val="00A55107"/>
    <w:rsid w:val="00A61D17"/>
    <w:rsid w:val="00A66B2B"/>
    <w:rsid w:val="00A82613"/>
    <w:rsid w:val="00AB4951"/>
    <w:rsid w:val="00AC7B81"/>
    <w:rsid w:val="00AD5B14"/>
    <w:rsid w:val="00B10E7D"/>
    <w:rsid w:val="00B10FAC"/>
    <w:rsid w:val="00B42269"/>
    <w:rsid w:val="00B42AA4"/>
    <w:rsid w:val="00B447FC"/>
    <w:rsid w:val="00B83DD1"/>
    <w:rsid w:val="00B86FF0"/>
    <w:rsid w:val="00BA568D"/>
    <w:rsid w:val="00BB0463"/>
    <w:rsid w:val="00BD7373"/>
    <w:rsid w:val="00BE65C9"/>
    <w:rsid w:val="00C0272A"/>
    <w:rsid w:val="00C13C36"/>
    <w:rsid w:val="00C20B54"/>
    <w:rsid w:val="00C33DC3"/>
    <w:rsid w:val="00C35CAA"/>
    <w:rsid w:val="00C41D9A"/>
    <w:rsid w:val="00C57B22"/>
    <w:rsid w:val="00C65E24"/>
    <w:rsid w:val="00C82B06"/>
    <w:rsid w:val="00C83A87"/>
    <w:rsid w:val="00C863DC"/>
    <w:rsid w:val="00C97F69"/>
    <w:rsid w:val="00CB0E7D"/>
    <w:rsid w:val="00CB4BED"/>
    <w:rsid w:val="00D20FD3"/>
    <w:rsid w:val="00D27108"/>
    <w:rsid w:val="00D340DD"/>
    <w:rsid w:val="00D421B1"/>
    <w:rsid w:val="00D54516"/>
    <w:rsid w:val="00D6289E"/>
    <w:rsid w:val="00D64B58"/>
    <w:rsid w:val="00D73646"/>
    <w:rsid w:val="00DE06F9"/>
    <w:rsid w:val="00DF52AD"/>
    <w:rsid w:val="00E02D7B"/>
    <w:rsid w:val="00E21155"/>
    <w:rsid w:val="00E32CD0"/>
    <w:rsid w:val="00E442CE"/>
    <w:rsid w:val="00E752F6"/>
    <w:rsid w:val="00EC0C11"/>
    <w:rsid w:val="00EC5345"/>
    <w:rsid w:val="00ED0D5A"/>
    <w:rsid w:val="00EE15B6"/>
    <w:rsid w:val="00F112C4"/>
    <w:rsid w:val="00F2294C"/>
    <w:rsid w:val="00F22B1E"/>
    <w:rsid w:val="00F27C43"/>
    <w:rsid w:val="00F9567E"/>
    <w:rsid w:val="00F973A7"/>
    <w:rsid w:val="00F97EC9"/>
    <w:rsid w:val="00FA7A38"/>
    <w:rsid w:val="00FA7B28"/>
    <w:rsid w:val="00FC263E"/>
    <w:rsid w:val="00FC2945"/>
    <w:rsid w:val="00FC52C9"/>
    <w:rsid w:val="00FD2F1A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DFB"/>
    <w:rPr>
      <w:rFonts w:ascii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F2AE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F6228" w:themeColor="accent3" w:themeShade="8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2A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6228" w:themeColor="accent3" w:themeShade="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DFB"/>
    <w:pPr>
      <w:ind w:left="720"/>
      <w:contextualSpacing/>
    </w:pPr>
  </w:style>
  <w:style w:type="table" w:styleId="a4">
    <w:name w:val="Table Grid"/>
    <w:basedOn w:val="a1"/>
    <w:uiPriority w:val="59"/>
    <w:rsid w:val="005B2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F2AED"/>
    <w:rPr>
      <w:rFonts w:asciiTheme="majorHAnsi" w:eastAsiaTheme="majorEastAsia" w:hAnsiTheme="majorHAnsi" w:cstheme="majorBidi"/>
      <w:b/>
      <w:bCs/>
      <w:color w:val="4F6228" w:themeColor="accent3" w:themeShade="80"/>
      <w:sz w:val="32"/>
      <w:szCs w:val="32"/>
      <w:lang w:eastAsia="ru-RU"/>
    </w:rPr>
  </w:style>
  <w:style w:type="character" w:styleId="a5">
    <w:name w:val="Hyperlink"/>
    <w:basedOn w:val="a0"/>
    <w:uiPriority w:val="99"/>
    <w:unhideWhenUsed/>
    <w:rsid w:val="001623A1"/>
    <w:rPr>
      <w:color w:val="0000FF" w:themeColor="hyperlink"/>
      <w:u w:val="single"/>
    </w:rPr>
  </w:style>
  <w:style w:type="paragraph" w:styleId="a6">
    <w:name w:val="TOC Heading"/>
    <w:basedOn w:val="1"/>
    <w:next w:val="a"/>
    <w:uiPriority w:val="39"/>
    <w:unhideWhenUsed/>
    <w:qFormat/>
    <w:rsid w:val="00106FC1"/>
    <w:pPr>
      <w:spacing w:line="276" w:lineRule="auto"/>
      <w:outlineLvl w:val="9"/>
    </w:pPr>
    <w:rPr>
      <w:color w:val="365F91" w:themeColor="accent1" w:themeShade="BF"/>
      <w:sz w:val="28"/>
      <w:szCs w:val="28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106FC1"/>
    <w:pPr>
      <w:spacing w:before="120"/>
    </w:pPr>
    <w:rPr>
      <w:rFonts w:asciiTheme="minorHAnsi" w:hAnsiTheme="minorHAnsi"/>
      <w:b/>
    </w:rPr>
  </w:style>
  <w:style w:type="paragraph" w:styleId="a7">
    <w:name w:val="Balloon Text"/>
    <w:basedOn w:val="a"/>
    <w:link w:val="a8"/>
    <w:uiPriority w:val="99"/>
    <w:semiHidden/>
    <w:unhideWhenUsed/>
    <w:rsid w:val="00106FC1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6FC1"/>
    <w:rPr>
      <w:rFonts w:ascii="Lucida Grande CY" w:hAnsi="Lucida Grande CY" w:cs="Lucida Grande CY"/>
      <w:sz w:val="18"/>
      <w:szCs w:val="18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106FC1"/>
    <w:pPr>
      <w:ind w:left="240"/>
    </w:pPr>
    <w:rPr>
      <w:rFonts w:asciiTheme="minorHAnsi" w:hAnsiTheme="minorHAnsi"/>
      <w:b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rsid w:val="00106FC1"/>
    <w:pPr>
      <w:ind w:left="480"/>
    </w:pPr>
    <w:rPr>
      <w:rFonts w:asciiTheme="minorHAnsi" w:hAnsiTheme="minorHAnsi"/>
      <w:sz w:val="22"/>
      <w:szCs w:val="22"/>
    </w:rPr>
  </w:style>
  <w:style w:type="paragraph" w:styleId="4">
    <w:name w:val="toc 4"/>
    <w:basedOn w:val="a"/>
    <w:next w:val="a"/>
    <w:autoRedefine/>
    <w:uiPriority w:val="39"/>
    <w:semiHidden/>
    <w:unhideWhenUsed/>
    <w:rsid w:val="00106FC1"/>
    <w:pPr>
      <w:ind w:left="72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106FC1"/>
    <w:pPr>
      <w:ind w:left="96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106FC1"/>
    <w:pPr>
      <w:ind w:left="120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106FC1"/>
    <w:pPr>
      <w:ind w:left="144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106FC1"/>
    <w:pPr>
      <w:ind w:left="168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106FC1"/>
    <w:pPr>
      <w:ind w:left="1920"/>
    </w:pPr>
    <w:rPr>
      <w:rFonts w:asciiTheme="minorHAnsi" w:hAnsiTheme="minorHAnsi"/>
      <w:sz w:val="20"/>
      <w:szCs w:val="20"/>
    </w:rPr>
  </w:style>
  <w:style w:type="character" w:customStyle="1" w:styleId="text-highlight">
    <w:name w:val="text-highlight"/>
    <w:basedOn w:val="a0"/>
    <w:rsid w:val="00606A10"/>
  </w:style>
  <w:style w:type="character" w:customStyle="1" w:styleId="apple-converted-space">
    <w:name w:val="apple-converted-space"/>
    <w:basedOn w:val="a0"/>
    <w:rsid w:val="00606A10"/>
  </w:style>
  <w:style w:type="paragraph" w:styleId="a9">
    <w:name w:val="Normal (Web)"/>
    <w:basedOn w:val="a"/>
    <w:uiPriority w:val="99"/>
    <w:semiHidden/>
    <w:unhideWhenUsed/>
    <w:rsid w:val="004334FD"/>
    <w:pPr>
      <w:spacing w:before="100" w:beforeAutospacing="1" w:after="100" w:afterAutospacing="1"/>
    </w:pPr>
    <w:rPr>
      <w:rFonts w:eastAsia="Times New Roman"/>
    </w:rPr>
  </w:style>
  <w:style w:type="character" w:customStyle="1" w:styleId="gray">
    <w:name w:val="gray"/>
    <w:basedOn w:val="a0"/>
    <w:rsid w:val="004334FD"/>
  </w:style>
  <w:style w:type="character" w:customStyle="1" w:styleId="20">
    <w:name w:val="Заголовок 2 Знак"/>
    <w:basedOn w:val="a0"/>
    <w:link w:val="2"/>
    <w:uiPriority w:val="9"/>
    <w:semiHidden/>
    <w:rsid w:val="006F2AED"/>
    <w:rPr>
      <w:rFonts w:asciiTheme="majorHAnsi" w:eastAsiaTheme="majorEastAsia" w:hAnsiTheme="majorHAnsi" w:cstheme="majorBidi"/>
      <w:b/>
      <w:bCs/>
      <w:color w:val="4F6228" w:themeColor="accent3" w:themeShade="80"/>
      <w:sz w:val="26"/>
      <w:szCs w:val="26"/>
      <w:lang w:eastAsia="ru-RU"/>
    </w:rPr>
  </w:style>
  <w:style w:type="paragraph" w:styleId="aa">
    <w:name w:val="header"/>
    <w:basedOn w:val="a"/>
    <w:link w:val="ab"/>
    <w:uiPriority w:val="99"/>
    <w:unhideWhenUsed/>
    <w:rsid w:val="00395CC9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5CC9"/>
    <w:rPr>
      <w:rFonts w:ascii="Times New Roman" w:hAnsi="Times New Roman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395CC9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5CC9"/>
    <w:rPr>
      <w:rFonts w:ascii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DFB"/>
    <w:rPr>
      <w:rFonts w:ascii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F2AE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F6228" w:themeColor="accent3" w:themeShade="8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2A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6228" w:themeColor="accent3" w:themeShade="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DFB"/>
    <w:pPr>
      <w:ind w:left="720"/>
      <w:contextualSpacing/>
    </w:pPr>
  </w:style>
  <w:style w:type="table" w:styleId="a4">
    <w:name w:val="Table Grid"/>
    <w:basedOn w:val="a1"/>
    <w:uiPriority w:val="59"/>
    <w:rsid w:val="005B2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F2AED"/>
    <w:rPr>
      <w:rFonts w:asciiTheme="majorHAnsi" w:eastAsiaTheme="majorEastAsia" w:hAnsiTheme="majorHAnsi" w:cstheme="majorBidi"/>
      <w:b/>
      <w:bCs/>
      <w:color w:val="4F6228" w:themeColor="accent3" w:themeShade="80"/>
      <w:sz w:val="32"/>
      <w:szCs w:val="32"/>
      <w:lang w:eastAsia="ru-RU"/>
    </w:rPr>
  </w:style>
  <w:style w:type="character" w:styleId="a5">
    <w:name w:val="Hyperlink"/>
    <w:basedOn w:val="a0"/>
    <w:uiPriority w:val="99"/>
    <w:unhideWhenUsed/>
    <w:rsid w:val="001623A1"/>
    <w:rPr>
      <w:color w:val="0000FF" w:themeColor="hyperlink"/>
      <w:u w:val="single"/>
    </w:rPr>
  </w:style>
  <w:style w:type="paragraph" w:styleId="a6">
    <w:name w:val="TOC Heading"/>
    <w:basedOn w:val="1"/>
    <w:next w:val="a"/>
    <w:uiPriority w:val="39"/>
    <w:unhideWhenUsed/>
    <w:qFormat/>
    <w:rsid w:val="00106FC1"/>
    <w:pPr>
      <w:spacing w:line="276" w:lineRule="auto"/>
      <w:outlineLvl w:val="9"/>
    </w:pPr>
    <w:rPr>
      <w:color w:val="365F91" w:themeColor="accent1" w:themeShade="BF"/>
      <w:sz w:val="28"/>
      <w:szCs w:val="28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106FC1"/>
    <w:pPr>
      <w:spacing w:before="120"/>
    </w:pPr>
    <w:rPr>
      <w:rFonts w:asciiTheme="minorHAnsi" w:hAnsiTheme="minorHAnsi"/>
      <w:b/>
    </w:rPr>
  </w:style>
  <w:style w:type="paragraph" w:styleId="a7">
    <w:name w:val="Balloon Text"/>
    <w:basedOn w:val="a"/>
    <w:link w:val="a8"/>
    <w:uiPriority w:val="99"/>
    <w:semiHidden/>
    <w:unhideWhenUsed/>
    <w:rsid w:val="00106FC1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6FC1"/>
    <w:rPr>
      <w:rFonts w:ascii="Lucida Grande CY" w:hAnsi="Lucida Grande CY" w:cs="Lucida Grande CY"/>
      <w:sz w:val="18"/>
      <w:szCs w:val="18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106FC1"/>
    <w:pPr>
      <w:ind w:left="240"/>
    </w:pPr>
    <w:rPr>
      <w:rFonts w:asciiTheme="minorHAnsi" w:hAnsiTheme="minorHAnsi"/>
      <w:b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rsid w:val="00106FC1"/>
    <w:pPr>
      <w:ind w:left="480"/>
    </w:pPr>
    <w:rPr>
      <w:rFonts w:asciiTheme="minorHAnsi" w:hAnsiTheme="minorHAnsi"/>
      <w:sz w:val="22"/>
      <w:szCs w:val="22"/>
    </w:rPr>
  </w:style>
  <w:style w:type="paragraph" w:styleId="4">
    <w:name w:val="toc 4"/>
    <w:basedOn w:val="a"/>
    <w:next w:val="a"/>
    <w:autoRedefine/>
    <w:uiPriority w:val="39"/>
    <w:semiHidden/>
    <w:unhideWhenUsed/>
    <w:rsid w:val="00106FC1"/>
    <w:pPr>
      <w:ind w:left="72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106FC1"/>
    <w:pPr>
      <w:ind w:left="96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106FC1"/>
    <w:pPr>
      <w:ind w:left="120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106FC1"/>
    <w:pPr>
      <w:ind w:left="144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106FC1"/>
    <w:pPr>
      <w:ind w:left="168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106FC1"/>
    <w:pPr>
      <w:ind w:left="1920"/>
    </w:pPr>
    <w:rPr>
      <w:rFonts w:asciiTheme="minorHAnsi" w:hAnsiTheme="minorHAnsi"/>
      <w:sz w:val="20"/>
      <w:szCs w:val="20"/>
    </w:rPr>
  </w:style>
  <w:style w:type="character" w:customStyle="1" w:styleId="text-highlight">
    <w:name w:val="text-highlight"/>
    <w:basedOn w:val="a0"/>
    <w:rsid w:val="00606A10"/>
  </w:style>
  <w:style w:type="character" w:customStyle="1" w:styleId="apple-converted-space">
    <w:name w:val="apple-converted-space"/>
    <w:basedOn w:val="a0"/>
    <w:rsid w:val="00606A10"/>
  </w:style>
  <w:style w:type="paragraph" w:styleId="a9">
    <w:name w:val="Normal (Web)"/>
    <w:basedOn w:val="a"/>
    <w:uiPriority w:val="99"/>
    <w:semiHidden/>
    <w:unhideWhenUsed/>
    <w:rsid w:val="004334FD"/>
    <w:pPr>
      <w:spacing w:before="100" w:beforeAutospacing="1" w:after="100" w:afterAutospacing="1"/>
    </w:pPr>
    <w:rPr>
      <w:rFonts w:eastAsia="Times New Roman"/>
    </w:rPr>
  </w:style>
  <w:style w:type="character" w:customStyle="1" w:styleId="gray">
    <w:name w:val="gray"/>
    <w:basedOn w:val="a0"/>
    <w:rsid w:val="004334FD"/>
  </w:style>
  <w:style w:type="character" w:customStyle="1" w:styleId="20">
    <w:name w:val="Заголовок 2 Знак"/>
    <w:basedOn w:val="a0"/>
    <w:link w:val="2"/>
    <w:uiPriority w:val="9"/>
    <w:semiHidden/>
    <w:rsid w:val="006F2AED"/>
    <w:rPr>
      <w:rFonts w:asciiTheme="majorHAnsi" w:eastAsiaTheme="majorEastAsia" w:hAnsiTheme="majorHAnsi" w:cstheme="majorBidi"/>
      <w:b/>
      <w:bCs/>
      <w:color w:val="4F6228" w:themeColor="accent3" w:themeShade="80"/>
      <w:sz w:val="26"/>
      <w:szCs w:val="26"/>
      <w:lang w:eastAsia="ru-RU"/>
    </w:rPr>
  </w:style>
  <w:style w:type="paragraph" w:styleId="aa">
    <w:name w:val="header"/>
    <w:basedOn w:val="a"/>
    <w:link w:val="ab"/>
    <w:uiPriority w:val="99"/>
    <w:unhideWhenUsed/>
    <w:rsid w:val="00395CC9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5CC9"/>
    <w:rPr>
      <w:rFonts w:ascii="Times New Roman" w:hAnsi="Times New Roman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395CC9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5CC9"/>
    <w:rPr>
      <w:rFonts w:ascii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314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27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26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frf.ru/eservices/calc/" TargetMode="External"/><Relationship Id="rId18" Type="http://schemas.openxmlformats.org/officeDocument/2006/relationships/hyperlink" Target="https://www.gosuslugi.ru/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sociate.ru" TargetMode="External"/><Relationship Id="rId17" Type="http://schemas.openxmlformats.org/officeDocument/2006/relationships/hyperlink" Target="https://www.nalog.ru/rn77/taxation/taxes/ndfl/nalog_viche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ife.investfunds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pinbo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npf.investfunds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livemaster.ru" TargetMode="External"/><Relationship Id="rId19" Type="http://schemas.openxmlformats.org/officeDocument/2006/relationships/hyperlink" Target="https://pgu.mos.ru/ru/services/category/14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avito.ru" TargetMode="External"/><Relationship Id="rId14" Type="http://schemas.openxmlformats.org/officeDocument/2006/relationships/hyperlink" Target="https://www.gosuslugi.ru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6F2581-BA09-4667-9521-F968A1940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4512</Words>
  <Characters>25725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30177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</dc:creator>
  <cp:lastModifiedBy>А</cp:lastModifiedBy>
  <cp:revision>5</cp:revision>
  <cp:lastPrinted>2016-10-10T16:40:00Z</cp:lastPrinted>
  <dcterms:created xsi:type="dcterms:W3CDTF">2020-07-28T09:33:00Z</dcterms:created>
  <dcterms:modified xsi:type="dcterms:W3CDTF">2020-09-13T06:11:00Z</dcterms:modified>
</cp:coreProperties>
</file>